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rPr>
      </w:pPr>
      <w:r>
        <w:rPr>
          <w:rFonts w:hint="eastAsia" w:ascii="黑体" w:hAnsi="宋体" w:eastAsia="黑体"/>
          <w:b/>
          <w:color w:val="000000"/>
          <w:sz w:val="32"/>
          <w:szCs w:val="32"/>
        </w:rPr>
        <w:t>《国际贸易理论与实务》试卷（1</w:t>
      </w:r>
      <w:r>
        <w:rPr>
          <w:rFonts w:ascii="黑体" w:hAnsi="宋体" w:eastAsia="黑体"/>
          <w:b/>
          <w:color w:val="000000"/>
          <w:sz w:val="32"/>
          <w:szCs w:val="32"/>
        </w:rPr>
        <w:t>）</w:t>
      </w:r>
      <w:r>
        <w:rPr>
          <w:rFonts w:hint="eastAsia" w:ascii="黑体" w:hAnsi="宋体" w:eastAsia="黑体"/>
          <w:b/>
          <w:color w:val="000000"/>
          <w:sz w:val="32"/>
          <w:szCs w:val="32"/>
        </w:rPr>
        <w:t>评分标准</w:t>
      </w:r>
    </w:p>
    <w:p>
      <w:pPr>
        <w:spacing w:line="400" w:lineRule="exact"/>
        <w:rPr>
          <w:rFonts w:hint="eastAsia" w:ascii="宋体" w:hAnsi="宋体"/>
          <w:b/>
          <w:sz w:val="28"/>
          <w:szCs w:val="28"/>
        </w:rPr>
      </w:pPr>
      <w:r>
        <w:rPr>
          <w:rFonts w:hint="eastAsia" w:ascii="宋体" w:hAnsi="宋体"/>
          <w:b/>
          <w:sz w:val="28"/>
          <w:szCs w:val="28"/>
        </w:rPr>
        <w:t>一、英译汉（2分*5＝10分）</w:t>
      </w:r>
    </w:p>
    <w:p>
      <w:pPr>
        <w:spacing w:line="400" w:lineRule="exact"/>
        <w:rPr>
          <w:rFonts w:hint="eastAsia" w:ascii="宋体" w:hAnsi="宋体"/>
          <w:szCs w:val="21"/>
        </w:rPr>
      </w:pPr>
      <w:r>
        <w:rPr>
          <w:rFonts w:hint="eastAsia" w:ascii="宋体" w:hAnsi="宋体"/>
          <w:szCs w:val="21"/>
        </w:rPr>
        <w:t>1、EXW        工厂交货</w:t>
      </w:r>
    </w:p>
    <w:p>
      <w:pPr>
        <w:spacing w:line="400" w:lineRule="exact"/>
        <w:rPr>
          <w:rFonts w:hint="eastAsia" w:ascii="宋体" w:hAnsi="宋体"/>
          <w:szCs w:val="21"/>
        </w:rPr>
      </w:pPr>
      <w:r>
        <w:rPr>
          <w:rFonts w:hint="eastAsia" w:ascii="宋体" w:hAnsi="宋体"/>
          <w:szCs w:val="21"/>
        </w:rPr>
        <w:t>2、FOB        装运港船上交货</w:t>
      </w:r>
    </w:p>
    <w:p>
      <w:pPr>
        <w:spacing w:line="400" w:lineRule="exact"/>
        <w:rPr>
          <w:rFonts w:hint="eastAsia" w:ascii="宋体" w:hAnsi="宋体"/>
          <w:szCs w:val="21"/>
        </w:rPr>
      </w:pPr>
      <w:r>
        <w:rPr>
          <w:rFonts w:hint="eastAsia" w:ascii="宋体" w:hAnsi="宋体"/>
          <w:szCs w:val="21"/>
        </w:rPr>
        <w:t>3、CPT        运费付至</w:t>
      </w:r>
    </w:p>
    <w:p>
      <w:pPr>
        <w:spacing w:line="400" w:lineRule="exact"/>
        <w:rPr>
          <w:rFonts w:hint="eastAsia" w:ascii="宋体" w:hAnsi="宋体"/>
          <w:szCs w:val="21"/>
        </w:rPr>
      </w:pPr>
      <w:r>
        <w:rPr>
          <w:rFonts w:hint="eastAsia" w:ascii="宋体" w:hAnsi="宋体"/>
          <w:szCs w:val="21"/>
        </w:rPr>
        <w:t>4、DAF        边境交货</w:t>
      </w:r>
    </w:p>
    <w:p>
      <w:pPr>
        <w:spacing w:line="400" w:lineRule="exact"/>
        <w:rPr>
          <w:rFonts w:hint="eastAsia" w:ascii="宋体" w:hAnsi="宋体"/>
          <w:szCs w:val="21"/>
        </w:rPr>
      </w:pPr>
      <w:r>
        <w:rPr>
          <w:rFonts w:hint="eastAsia" w:ascii="宋体" w:hAnsi="宋体"/>
          <w:szCs w:val="21"/>
        </w:rPr>
        <w:t xml:space="preserve">5、WTO        </w:t>
      </w:r>
      <w:r>
        <w:rPr>
          <w:rFonts w:ascii="Arial" w:hAnsi="Arial" w:cs="Arial"/>
          <w:szCs w:val="21"/>
          <w:shd w:val="clear" w:color="auto" w:fill="FFFFFF"/>
        </w:rPr>
        <w:t>世界贸易组织</w:t>
      </w:r>
    </w:p>
    <w:p>
      <w:pPr>
        <w:pStyle w:val="8"/>
        <w:spacing w:before="156"/>
        <w:jc w:val="both"/>
        <w:rPr>
          <w:rFonts w:hint="eastAsia"/>
          <w:kern w:val="2"/>
        </w:rPr>
      </w:pPr>
      <w:r>
        <w:rPr>
          <w:rFonts w:hint="eastAsia" w:ascii="宋体" w:hAnsi="宋体"/>
          <w:b/>
          <w:sz w:val="28"/>
          <w:szCs w:val="28"/>
        </w:rPr>
        <w:t>二、表格填写（1分*10＝10分）</w:t>
      </w:r>
    </w:p>
    <w:p>
      <w:pPr>
        <w:pStyle w:val="8"/>
        <w:spacing w:before="156"/>
        <w:rPr>
          <w:kern w:val="2"/>
          <w:sz w:val="21"/>
          <w:szCs w:val="21"/>
        </w:rPr>
      </w:pPr>
      <w:r>
        <w:rPr>
          <w:rFonts w:hint="eastAsia"/>
          <w:kern w:val="2"/>
          <w:sz w:val="21"/>
          <w:szCs w:val="21"/>
        </w:rPr>
        <w:t>装运港交货的三个贸易术语的异同</w:t>
      </w:r>
    </w:p>
    <w:tbl>
      <w:tblPr>
        <w:tblStyle w:val="5"/>
        <w:tblW w:w="0" w:type="auto"/>
        <w:tblInd w:w="22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1286"/>
        <w:gridCol w:w="1241"/>
        <w:gridCol w:w="1432"/>
        <w:gridCol w:w="1346"/>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Pr>
        <w:tc>
          <w:tcPr>
            <w:tcW w:w="1256" w:type="dxa"/>
            <w:vMerge w:val="restart"/>
            <w:tcBorders>
              <w:top w:val="single" w:color="auto" w:sz="8" w:space="0"/>
              <w:left w:val="nil"/>
              <w:bottom w:val="single" w:color="auto" w:sz="4" w:space="0"/>
              <w:right w:val="single" w:color="auto" w:sz="4" w:space="0"/>
            </w:tcBorders>
            <w:noWrap w:val="0"/>
            <w:vAlign w:val="top"/>
          </w:tcPr>
          <w:p>
            <w:pPr>
              <w:pStyle w:val="10"/>
              <w:rPr>
                <w:rFonts w:ascii="黑体" w:hAnsi="黑体" w:eastAsia="黑体"/>
                <w:kern w:val="2"/>
                <w:sz w:val="21"/>
                <w:szCs w:val="21"/>
              </w:rPr>
            </w:pPr>
          </w:p>
          <w:p>
            <w:pPr>
              <w:pStyle w:val="10"/>
              <w:spacing w:before="100"/>
              <w:rPr>
                <w:rFonts w:ascii="黑体" w:hAnsi="黑体" w:eastAsia="黑体"/>
                <w:kern w:val="2"/>
                <w:sz w:val="21"/>
                <w:szCs w:val="21"/>
              </w:rPr>
            </w:pPr>
            <w:r>
              <w:rPr>
                <w:rFonts w:hint="eastAsia" w:ascii="黑体" w:hAnsi="黑体" w:eastAsia="黑体"/>
                <w:kern w:val="2"/>
                <w:sz w:val="21"/>
                <w:szCs w:val="21"/>
              </w:rPr>
              <w:t>贸 易 术 语</w:t>
            </w:r>
          </w:p>
        </w:tc>
        <w:tc>
          <w:tcPr>
            <w:tcW w:w="2527" w:type="dxa"/>
            <w:gridSpan w:val="2"/>
            <w:tcBorders>
              <w:top w:val="single" w:color="auto" w:sz="8" w:space="0"/>
              <w:left w:val="single" w:color="auto" w:sz="4" w:space="0"/>
              <w:bottom w:val="single" w:color="auto" w:sz="4" w:space="0"/>
              <w:right w:val="single" w:color="auto" w:sz="4" w:space="0"/>
            </w:tcBorders>
            <w:noWrap w:val="0"/>
            <w:vAlign w:val="center"/>
          </w:tcPr>
          <w:p>
            <w:pPr>
              <w:pStyle w:val="10"/>
              <w:rPr>
                <w:rFonts w:ascii="黑体" w:hAnsi="黑体" w:eastAsia="黑体"/>
                <w:kern w:val="2"/>
                <w:sz w:val="21"/>
                <w:szCs w:val="21"/>
              </w:rPr>
            </w:pPr>
            <w:r>
              <w:rPr>
                <w:rFonts w:hint="eastAsia" w:ascii="黑体" w:hAnsi="黑体" w:eastAsia="黑体"/>
                <w:kern w:val="2"/>
                <w:sz w:val="21"/>
                <w:szCs w:val="21"/>
              </w:rPr>
              <w:t>责    任</w:t>
            </w:r>
          </w:p>
        </w:tc>
        <w:tc>
          <w:tcPr>
            <w:tcW w:w="2778" w:type="dxa"/>
            <w:gridSpan w:val="2"/>
            <w:tcBorders>
              <w:top w:val="single" w:color="auto" w:sz="8" w:space="0"/>
              <w:left w:val="single" w:color="auto" w:sz="4" w:space="0"/>
              <w:bottom w:val="single" w:color="auto" w:sz="4" w:space="0"/>
              <w:right w:val="nil"/>
            </w:tcBorders>
            <w:noWrap w:val="0"/>
            <w:vAlign w:val="center"/>
          </w:tcPr>
          <w:p>
            <w:pPr>
              <w:pStyle w:val="10"/>
              <w:rPr>
                <w:rFonts w:ascii="黑体" w:hAnsi="黑体" w:eastAsia="黑体"/>
                <w:kern w:val="2"/>
                <w:sz w:val="21"/>
                <w:szCs w:val="21"/>
              </w:rPr>
            </w:pPr>
            <w:r>
              <w:rPr>
                <w:rFonts w:hint="eastAsia" w:ascii="黑体" w:hAnsi="黑体" w:eastAsia="黑体"/>
                <w:kern w:val="2"/>
                <w:sz w:val="21"/>
                <w:szCs w:val="21"/>
              </w:rPr>
              <w:t>费    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Pr>
        <w:tc>
          <w:tcPr>
            <w:tcW w:w="1256" w:type="dxa"/>
            <w:vMerge w:val="continue"/>
            <w:tcBorders>
              <w:top w:val="single" w:color="auto" w:sz="8" w:space="0"/>
              <w:left w:val="nil"/>
              <w:bottom w:val="single" w:color="auto" w:sz="4" w:space="0"/>
              <w:right w:val="single" w:color="auto" w:sz="4" w:space="0"/>
            </w:tcBorders>
            <w:noWrap w:val="0"/>
            <w:vAlign w:val="center"/>
          </w:tcPr>
          <w:p>
            <w:pPr>
              <w:widowControl/>
              <w:jc w:val="left"/>
              <w:rPr>
                <w:rFonts w:ascii="黑体" w:hAnsi="黑体" w:eastAsia="黑体"/>
                <w:szCs w:val="21"/>
              </w:rPr>
            </w:pPr>
          </w:p>
        </w:tc>
        <w:tc>
          <w:tcPr>
            <w:tcW w:w="1286" w:type="dxa"/>
            <w:tcBorders>
              <w:top w:val="single" w:color="auto" w:sz="4" w:space="0"/>
              <w:left w:val="single" w:color="auto" w:sz="4" w:space="0"/>
              <w:bottom w:val="single" w:color="auto" w:sz="4" w:space="0"/>
              <w:right w:val="single" w:color="auto" w:sz="4" w:space="0"/>
            </w:tcBorders>
            <w:noWrap w:val="0"/>
            <w:vAlign w:val="center"/>
          </w:tcPr>
          <w:p>
            <w:pPr>
              <w:pStyle w:val="10"/>
              <w:rPr>
                <w:rFonts w:ascii="黑体" w:hAnsi="黑体" w:eastAsia="黑体"/>
                <w:kern w:val="2"/>
                <w:sz w:val="21"/>
                <w:szCs w:val="21"/>
              </w:rPr>
            </w:pPr>
            <w:r>
              <w:rPr>
                <w:rFonts w:hint="eastAsia" w:ascii="黑体" w:hAnsi="黑体" w:eastAsia="黑体"/>
                <w:kern w:val="2"/>
                <w:sz w:val="21"/>
                <w:szCs w:val="21"/>
              </w:rPr>
              <w:t>何方办理租</w:t>
            </w:r>
            <w:r>
              <w:rPr>
                <w:rFonts w:hint="eastAsia" w:ascii="黑体" w:hAnsi="黑体" w:eastAsia="黑体"/>
                <w:kern w:val="2"/>
                <w:sz w:val="21"/>
                <w:szCs w:val="21"/>
              </w:rPr>
              <w:br w:type="textWrapping"/>
            </w:r>
            <w:r>
              <w:rPr>
                <w:rFonts w:hint="eastAsia" w:ascii="黑体" w:hAnsi="黑体" w:eastAsia="黑体"/>
                <w:kern w:val="2"/>
                <w:sz w:val="21"/>
                <w:szCs w:val="21"/>
              </w:rPr>
              <w:t>船订舱</w:t>
            </w:r>
          </w:p>
        </w:tc>
        <w:tc>
          <w:tcPr>
            <w:tcW w:w="1241" w:type="dxa"/>
            <w:tcBorders>
              <w:top w:val="single" w:color="auto" w:sz="4" w:space="0"/>
              <w:left w:val="single" w:color="auto" w:sz="4" w:space="0"/>
              <w:bottom w:val="single" w:color="auto" w:sz="4" w:space="0"/>
              <w:right w:val="single" w:color="auto" w:sz="4" w:space="0"/>
            </w:tcBorders>
            <w:noWrap w:val="0"/>
            <w:vAlign w:val="center"/>
          </w:tcPr>
          <w:p>
            <w:pPr>
              <w:pStyle w:val="10"/>
              <w:rPr>
                <w:rFonts w:ascii="黑体" w:hAnsi="黑体" w:eastAsia="黑体"/>
                <w:kern w:val="2"/>
                <w:sz w:val="21"/>
                <w:szCs w:val="21"/>
              </w:rPr>
            </w:pPr>
            <w:r>
              <w:rPr>
                <w:rFonts w:hint="eastAsia" w:ascii="黑体" w:hAnsi="黑体" w:eastAsia="黑体"/>
                <w:kern w:val="2"/>
                <w:sz w:val="21"/>
                <w:szCs w:val="21"/>
              </w:rPr>
              <w:t>何方办理</w:t>
            </w:r>
            <w:r>
              <w:rPr>
                <w:rFonts w:hint="eastAsia" w:ascii="黑体" w:hAnsi="黑体" w:eastAsia="黑体"/>
                <w:kern w:val="2"/>
                <w:sz w:val="21"/>
                <w:szCs w:val="21"/>
              </w:rPr>
              <w:br w:type="textWrapping"/>
            </w:r>
            <w:r>
              <w:rPr>
                <w:rFonts w:hint="eastAsia" w:ascii="黑体" w:hAnsi="黑体" w:eastAsia="黑体"/>
                <w:kern w:val="2"/>
                <w:sz w:val="21"/>
                <w:szCs w:val="21"/>
              </w:rPr>
              <w:t>货运保险</w:t>
            </w:r>
          </w:p>
        </w:tc>
        <w:tc>
          <w:tcPr>
            <w:tcW w:w="1432" w:type="dxa"/>
            <w:tcBorders>
              <w:top w:val="single" w:color="auto" w:sz="4" w:space="0"/>
              <w:left w:val="single" w:color="auto" w:sz="4" w:space="0"/>
              <w:bottom w:val="single" w:color="auto" w:sz="4" w:space="0"/>
              <w:right w:val="single" w:color="auto" w:sz="4" w:space="0"/>
            </w:tcBorders>
            <w:noWrap w:val="0"/>
            <w:vAlign w:val="center"/>
          </w:tcPr>
          <w:p>
            <w:pPr>
              <w:pStyle w:val="10"/>
              <w:rPr>
                <w:rFonts w:ascii="黑体" w:hAnsi="黑体" w:eastAsia="黑体"/>
                <w:kern w:val="2"/>
                <w:sz w:val="21"/>
                <w:szCs w:val="21"/>
              </w:rPr>
            </w:pPr>
            <w:r>
              <w:rPr>
                <w:rFonts w:hint="eastAsia" w:ascii="黑体" w:hAnsi="黑体" w:eastAsia="黑体"/>
                <w:kern w:val="2"/>
                <w:sz w:val="21"/>
                <w:szCs w:val="21"/>
              </w:rPr>
              <w:t>何方支付到目的</w:t>
            </w:r>
            <w:r>
              <w:rPr>
                <w:rFonts w:hint="eastAsia" w:ascii="黑体" w:hAnsi="黑体" w:eastAsia="黑体"/>
                <w:kern w:val="2"/>
                <w:sz w:val="21"/>
                <w:szCs w:val="21"/>
              </w:rPr>
              <w:br w:type="textWrapping"/>
            </w:r>
            <w:r>
              <w:rPr>
                <w:rFonts w:hint="eastAsia" w:ascii="黑体" w:hAnsi="黑体" w:eastAsia="黑体"/>
                <w:kern w:val="2"/>
                <w:sz w:val="21"/>
                <w:szCs w:val="21"/>
              </w:rPr>
              <w:t>港的运费</w:t>
            </w:r>
          </w:p>
        </w:tc>
        <w:tc>
          <w:tcPr>
            <w:tcW w:w="1346" w:type="dxa"/>
            <w:tcBorders>
              <w:top w:val="single" w:color="auto" w:sz="4" w:space="0"/>
              <w:left w:val="single" w:color="auto" w:sz="4" w:space="0"/>
              <w:bottom w:val="single" w:color="auto" w:sz="4" w:space="0"/>
              <w:right w:val="nil"/>
            </w:tcBorders>
            <w:noWrap w:val="0"/>
            <w:vAlign w:val="center"/>
          </w:tcPr>
          <w:p>
            <w:pPr>
              <w:pStyle w:val="10"/>
              <w:rPr>
                <w:rFonts w:ascii="黑体" w:hAnsi="黑体" w:eastAsia="黑体"/>
                <w:kern w:val="2"/>
                <w:sz w:val="21"/>
                <w:szCs w:val="21"/>
              </w:rPr>
            </w:pPr>
            <w:r>
              <w:rPr>
                <w:rFonts w:hint="eastAsia" w:ascii="黑体" w:hAnsi="黑体" w:eastAsia="黑体"/>
                <w:kern w:val="2"/>
                <w:sz w:val="21"/>
                <w:szCs w:val="21"/>
              </w:rPr>
              <w:t>何方支付货</w:t>
            </w:r>
            <w:r>
              <w:rPr>
                <w:rFonts w:hint="eastAsia" w:ascii="黑体" w:hAnsi="黑体" w:eastAsia="黑体"/>
                <w:kern w:val="2"/>
                <w:sz w:val="21"/>
                <w:szCs w:val="21"/>
              </w:rPr>
              <w:br w:type="textWrapping"/>
            </w:r>
            <w:r>
              <w:rPr>
                <w:rFonts w:hint="eastAsia" w:ascii="黑体" w:hAnsi="黑体" w:eastAsia="黑体"/>
                <w:kern w:val="2"/>
                <w:sz w:val="21"/>
                <w:szCs w:val="21"/>
              </w:rPr>
              <w:t>运保险费</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56" w:type="dxa"/>
            <w:tcBorders>
              <w:top w:val="single" w:color="auto" w:sz="4" w:space="0"/>
              <w:left w:val="nil"/>
              <w:bottom w:val="single" w:color="auto" w:sz="4" w:space="0"/>
              <w:right w:val="single" w:color="auto" w:sz="4" w:space="0"/>
            </w:tcBorders>
            <w:noWrap w:val="0"/>
            <w:vAlign w:val="center"/>
          </w:tcPr>
          <w:p>
            <w:pPr>
              <w:pStyle w:val="9"/>
              <w:rPr>
                <w:kern w:val="2"/>
                <w:sz w:val="21"/>
              </w:rPr>
            </w:pPr>
            <w:r>
              <w:rPr>
                <w:kern w:val="2"/>
                <w:sz w:val="21"/>
              </w:rPr>
              <w:t>FOB</w:t>
            </w:r>
          </w:p>
        </w:tc>
        <w:tc>
          <w:tcPr>
            <w:tcW w:w="1286" w:type="dxa"/>
            <w:tcBorders>
              <w:top w:val="single" w:color="auto" w:sz="4" w:space="0"/>
              <w:left w:val="single" w:color="auto" w:sz="4" w:space="0"/>
              <w:bottom w:val="single" w:color="auto" w:sz="4" w:space="0"/>
              <w:right w:val="single" w:color="auto" w:sz="4" w:space="0"/>
            </w:tcBorders>
            <w:noWrap w:val="0"/>
            <w:vAlign w:val="center"/>
          </w:tcPr>
          <w:p>
            <w:pPr>
              <w:pStyle w:val="9"/>
              <w:rPr>
                <w:kern w:val="2"/>
                <w:sz w:val="21"/>
              </w:rPr>
            </w:pPr>
            <w:r>
              <w:rPr>
                <w:rFonts w:hint="eastAsia"/>
                <w:kern w:val="2"/>
                <w:sz w:val="21"/>
              </w:rPr>
              <w:t>买方</w:t>
            </w:r>
          </w:p>
        </w:tc>
        <w:tc>
          <w:tcPr>
            <w:tcW w:w="1241" w:type="dxa"/>
            <w:tcBorders>
              <w:top w:val="single" w:color="auto" w:sz="4" w:space="0"/>
              <w:left w:val="single" w:color="auto" w:sz="4" w:space="0"/>
              <w:bottom w:val="single" w:color="auto" w:sz="4" w:space="0"/>
              <w:right w:val="single" w:color="auto" w:sz="4" w:space="0"/>
            </w:tcBorders>
            <w:noWrap w:val="0"/>
            <w:vAlign w:val="center"/>
          </w:tcPr>
          <w:p>
            <w:pPr>
              <w:pStyle w:val="9"/>
              <w:rPr>
                <w:kern w:val="2"/>
                <w:sz w:val="21"/>
              </w:rPr>
            </w:pPr>
            <w:r>
              <w:rPr>
                <w:rFonts w:hint="eastAsia"/>
                <w:kern w:val="2"/>
                <w:sz w:val="21"/>
              </w:rPr>
              <w:t>买方</w:t>
            </w:r>
          </w:p>
        </w:tc>
        <w:tc>
          <w:tcPr>
            <w:tcW w:w="1432" w:type="dxa"/>
            <w:tcBorders>
              <w:top w:val="single" w:color="auto" w:sz="4" w:space="0"/>
              <w:left w:val="single" w:color="auto" w:sz="4" w:space="0"/>
              <w:bottom w:val="single" w:color="auto" w:sz="4" w:space="0"/>
              <w:right w:val="single" w:color="auto" w:sz="4" w:space="0"/>
            </w:tcBorders>
            <w:noWrap w:val="0"/>
            <w:vAlign w:val="center"/>
          </w:tcPr>
          <w:p>
            <w:pPr>
              <w:pStyle w:val="9"/>
              <w:rPr>
                <w:kern w:val="2"/>
                <w:sz w:val="21"/>
              </w:rPr>
            </w:pPr>
            <w:r>
              <w:rPr>
                <w:rFonts w:hint="eastAsia"/>
                <w:kern w:val="2"/>
                <w:sz w:val="21"/>
              </w:rPr>
              <w:t>买方</w:t>
            </w:r>
          </w:p>
        </w:tc>
        <w:tc>
          <w:tcPr>
            <w:tcW w:w="1346" w:type="dxa"/>
            <w:tcBorders>
              <w:top w:val="single" w:color="auto" w:sz="4" w:space="0"/>
              <w:left w:val="single" w:color="auto" w:sz="4" w:space="0"/>
              <w:bottom w:val="single" w:color="auto" w:sz="4" w:space="0"/>
              <w:right w:val="nil"/>
            </w:tcBorders>
            <w:noWrap w:val="0"/>
            <w:vAlign w:val="center"/>
          </w:tcPr>
          <w:p>
            <w:pPr>
              <w:pStyle w:val="9"/>
              <w:rPr>
                <w:kern w:val="2"/>
                <w:sz w:val="21"/>
              </w:rPr>
            </w:pPr>
            <w:r>
              <w:rPr>
                <w:rFonts w:hint="eastAsia"/>
                <w:kern w:val="2"/>
                <w:sz w:val="21"/>
              </w:rPr>
              <w:t>买方</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56" w:type="dxa"/>
            <w:tcBorders>
              <w:top w:val="single" w:color="auto" w:sz="4" w:space="0"/>
              <w:left w:val="nil"/>
              <w:bottom w:val="single" w:color="auto" w:sz="4" w:space="0"/>
              <w:right w:val="single" w:color="auto" w:sz="4" w:space="0"/>
            </w:tcBorders>
            <w:noWrap w:val="0"/>
            <w:vAlign w:val="center"/>
          </w:tcPr>
          <w:p>
            <w:pPr>
              <w:pStyle w:val="9"/>
              <w:rPr>
                <w:kern w:val="2"/>
                <w:sz w:val="21"/>
              </w:rPr>
            </w:pPr>
            <w:r>
              <w:rPr>
                <w:kern w:val="2"/>
                <w:sz w:val="21"/>
              </w:rPr>
              <w:t>CFR</w:t>
            </w:r>
          </w:p>
        </w:tc>
        <w:tc>
          <w:tcPr>
            <w:tcW w:w="1286" w:type="dxa"/>
            <w:tcBorders>
              <w:top w:val="single" w:color="auto" w:sz="4" w:space="0"/>
              <w:left w:val="single" w:color="auto" w:sz="4" w:space="0"/>
              <w:bottom w:val="single" w:color="auto" w:sz="4" w:space="0"/>
              <w:right w:val="single" w:color="auto" w:sz="4" w:space="0"/>
            </w:tcBorders>
            <w:noWrap w:val="0"/>
            <w:vAlign w:val="center"/>
          </w:tcPr>
          <w:p>
            <w:pPr>
              <w:pStyle w:val="9"/>
              <w:rPr>
                <w:color w:val="0000FF"/>
                <w:kern w:val="2"/>
                <w:sz w:val="21"/>
              </w:rPr>
            </w:pPr>
            <w:r>
              <w:rPr>
                <w:rFonts w:hint="eastAsia"/>
                <w:color w:val="0000FF"/>
                <w:kern w:val="2"/>
                <w:sz w:val="21"/>
              </w:rPr>
              <w:t>卖方</w:t>
            </w:r>
          </w:p>
        </w:tc>
        <w:tc>
          <w:tcPr>
            <w:tcW w:w="1241" w:type="dxa"/>
            <w:tcBorders>
              <w:top w:val="single" w:color="auto" w:sz="4" w:space="0"/>
              <w:left w:val="single" w:color="auto" w:sz="4" w:space="0"/>
              <w:bottom w:val="single" w:color="auto" w:sz="4" w:space="0"/>
              <w:right w:val="single" w:color="auto" w:sz="4" w:space="0"/>
            </w:tcBorders>
            <w:noWrap w:val="0"/>
            <w:vAlign w:val="center"/>
          </w:tcPr>
          <w:p>
            <w:pPr>
              <w:pStyle w:val="9"/>
              <w:rPr>
                <w:kern w:val="2"/>
                <w:sz w:val="21"/>
              </w:rPr>
            </w:pPr>
            <w:r>
              <w:rPr>
                <w:rFonts w:hint="eastAsia"/>
                <w:kern w:val="2"/>
                <w:sz w:val="21"/>
              </w:rPr>
              <w:t>买方</w:t>
            </w:r>
          </w:p>
        </w:tc>
        <w:tc>
          <w:tcPr>
            <w:tcW w:w="1432" w:type="dxa"/>
            <w:tcBorders>
              <w:top w:val="single" w:color="auto" w:sz="4" w:space="0"/>
              <w:left w:val="single" w:color="auto" w:sz="4" w:space="0"/>
              <w:bottom w:val="single" w:color="auto" w:sz="4" w:space="0"/>
              <w:right w:val="single" w:color="auto" w:sz="4" w:space="0"/>
            </w:tcBorders>
            <w:noWrap w:val="0"/>
            <w:vAlign w:val="center"/>
          </w:tcPr>
          <w:p>
            <w:pPr>
              <w:pStyle w:val="9"/>
              <w:rPr>
                <w:kern w:val="2"/>
                <w:sz w:val="21"/>
              </w:rPr>
            </w:pPr>
            <w:r>
              <w:rPr>
                <w:rFonts w:hint="eastAsia"/>
                <w:color w:val="0000FF"/>
                <w:kern w:val="2"/>
                <w:sz w:val="21"/>
              </w:rPr>
              <w:t>卖方</w:t>
            </w:r>
          </w:p>
        </w:tc>
        <w:tc>
          <w:tcPr>
            <w:tcW w:w="1346" w:type="dxa"/>
            <w:tcBorders>
              <w:top w:val="single" w:color="auto" w:sz="4" w:space="0"/>
              <w:left w:val="single" w:color="auto" w:sz="4" w:space="0"/>
              <w:bottom w:val="single" w:color="auto" w:sz="4" w:space="0"/>
              <w:right w:val="nil"/>
            </w:tcBorders>
            <w:noWrap w:val="0"/>
            <w:vAlign w:val="center"/>
          </w:tcPr>
          <w:p>
            <w:pPr>
              <w:pStyle w:val="9"/>
              <w:rPr>
                <w:kern w:val="2"/>
                <w:sz w:val="21"/>
              </w:rPr>
            </w:pPr>
            <w:r>
              <w:rPr>
                <w:rFonts w:hint="eastAsia"/>
                <w:kern w:val="2"/>
                <w:sz w:val="21"/>
              </w:rPr>
              <w:t>买方</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1256" w:type="dxa"/>
            <w:tcBorders>
              <w:top w:val="single" w:color="auto" w:sz="4" w:space="0"/>
              <w:left w:val="nil"/>
              <w:bottom w:val="single" w:color="auto" w:sz="8" w:space="0"/>
              <w:right w:val="single" w:color="auto" w:sz="4" w:space="0"/>
            </w:tcBorders>
            <w:noWrap w:val="0"/>
            <w:vAlign w:val="center"/>
          </w:tcPr>
          <w:p>
            <w:pPr>
              <w:pStyle w:val="9"/>
              <w:rPr>
                <w:kern w:val="2"/>
                <w:sz w:val="21"/>
              </w:rPr>
            </w:pPr>
            <w:r>
              <w:rPr>
                <w:kern w:val="2"/>
                <w:sz w:val="21"/>
              </w:rPr>
              <w:t>CIF</w:t>
            </w:r>
          </w:p>
        </w:tc>
        <w:tc>
          <w:tcPr>
            <w:tcW w:w="1286" w:type="dxa"/>
            <w:tcBorders>
              <w:top w:val="single" w:color="auto" w:sz="4" w:space="0"/>
              <w:left w:val="single" w:color="auto" w:sz="4" w:space="0"/>
              <w:bottom w:val="single" w:color="auto" w:sz="8" w:space="0"/>
              <w:right w:val="single" w:color="auto" w:sz="4" w:space="0"/>
            </w:tcBorders>
            <w:noWrap w:val="0"/>
            <w:vAlign w:val="center"/>
          </w:tcPr>
          <w:p>
            <w:pPr>
              <w:pStyle w:val="9"/>
              <w:rPr>
                <w:kern w:val="2"/>
                <w:sz w:val="21"/>
              </w:rPr>
            </w:pPr>
            <w:r>
              <w:rPr>
                <w:rFonts w:hint="eastAsia"/>
                <w:color w:val="0000FF"/>
                <w:kern w:val="2"/>
                <w:sz w:val="21"/>
              </w:rPr>
              <w:t>卖方</w:t>
            </w:r>
          </w:p>
        </w:tc>
        <w:tc>
          <w:tcPr>
            <w:tcW w:w="1241" w:type="dxa"/>
            <w:tcBorders>
              <w:top w:val="single" w:color="auto" w:sz="4" w:space="0"/>
              <w:left w:val="single" w:color="auto" w:sz="4" w:space="0"/>
              <w:bottom w:val="single" w:color="auto" w:sz="8" w:space="0"/>
              <w:right w:val="single" w:color="auto" w:sz="4" w:space="0"/>
            </w:tcBorders>
            <w:noWrap w:val="0"/>
            <w:vAlign w:val="center"/>
          </w:tcPr>
          <w:p>
            <w:pPr>
              <w:pStyle w:val="9"/>
              <w:rPr>
                <w:kern w:val="2"/>
                <w:sz w:val="21"/>
              </w:rPr>
            </w:pPr>
            <w:r>
              <w:rPr>
                <w:rFonts w:hint="eastAsia"/>
                <w:color w:val="0000FF"/>
                <w:kern w:val="2"/>
                <w:sz w:val="21"/>
              </w:rPr>
              <w:t>卖方</w:t>
            </w:r>
          </w:p>
        </w:tc>
        <w:tc>
          <w:tcPr>
            <w:tcW w:w="1432" w:type="dxa"/>
            <w:tcBorders>
              <w:top w:val="single" w:color="auto" w:sz="4" w:space="0"/>
              <w:left w:val="single" w:color="auto" w:sz="4" w:space="0"/>
              <w:bottom w:val="single" w:color="auto" w:sz="8" w:space="0"/>
              <w:right w:val="single" w:color="auto" w:sz="4" w:space="0"/>
            </w:tcBorders>
            <w:noWrap w:val="0"/>
            <w:vAlign w:val="center"/>
          </w:tcPr>
          <w:p>
            <w:pPr>
              <w:pStyle w:val="9"/>
              <w:rPr>
                <w:kern w:val="2"/>
                <w:sz w:val="21"/>
              </w:rPr>
            </w:pPr>
            <w:r>
              <w:rPr>
                <w:rFonts w:hint="eastAsia"/>
                <w:color w:val="0000FF"/>
                <w:kern w:val="2"/>
                <w:sz w:val="21"/>
              </w:rPr>
              <w:t>卖方</w:t>
            </w:r>
          </w:p>
        </w:tc>
        <w:tc>
          <w:tcPr>
            <w:tcW w:w="1346" w:type="dxa"/>
            <w:tcBorders>
              <w:top w:val="single" w:color="auto" w:sz="4" w:space="0"/>
              <w:left w:val="single" w:color="auto" w:sz="4" w:space="0"/>
              <w:bottom w:val="single" w:color="auto" w:sz="8" w:space="0"/>
              <w:right w:val="nil"/>
            </w:tcBorders>
            <w:noWrap w:val="0"/>
            <w:vAlign w:val="center"/>
          </w:tcPr>
          <w:p>
            <w:pPr>
              <w:pStyle w:val="9"/>
              <w:rPr>
                <w:kern w:val="2"/>
                <w:sz w:val="21"/>
              </w:rPr>
            </w:pPr>
            <w:r>
              <w:rPr>
                <w:rFonts w:hint="eastAsia"/>
                <w:color w:val="0000FF"/>
                <w:kern w:val="2"/>
                <w:sz w:val="21"/>
              </w:rPr>
              <w:t>卖方</w:t>
            </w:r>
          </w:p>
        </w:tc>
      </w:tr>
    </w:tbl>
    <w:p>
      <w:pPr>
        <w:rPr>
          <w:rFonts w:hint="eastAsia" w:ascii="宋体" w:hAnsi="宋体"/>
          <w:b/>
          <w:sz w:val="28"/>
          <w:szCs w:val="28"/>
        </w:rPr>
      </w:pPr>
    </w:p>
    <w:p>
      <w:pPr>
        <w:spacing w:line="400" w:lineRule="exact"/>
        <w:rPr>
          <w:rFonts w:hint="eastAsia" w:ascii="宋体" w:hAnsi="宋体"/>
          <w:b/>
          <w:sz w:val="28"/>
          <w:szCs w:val="28"/>
        </w:rPr>
      </w:pPr>
      <w:r>
        <w:rPr>
          <w:rFonts w:hint="eastAsia" w:ascii="宋体" w:hAnsi="宋体"/>
          <w:b/>
          <w:sz w:val="28"/>
          <w:szCs w:val="28"/>
        </w:rPr>
        <w:t>三、简答题（5分*2＝10分）</w:t>
      </w:r>
    </w:p>
    <w:p>
      <w:pPr>
        <w:rPr>
          <w:rFonts w:hint="eastAsia" w:ascii="宋体" w:hAnsi="宋体"/>
          <w:sz w:val="24"/>
        </w:rPr>
      </w:pPr>
      <w:r>
        <w:rPr>
          <w:rFonts w:hint="eastAsia" w:ascii="宋体" w:hAnsi="宋体"/>
          <w:sz w:val="24"/>
        </w:rPr>
        <w:t>1.</w:t>
      </w:r>
      <w:r>
        <w:rPr>
          <w:rFonts w:hint="eastAsia"/>
          <w:sz w:val="24"/>
        </w:rPr>
        <w:t xml:space="preserve"> 产品生命周期曲线？？</w:t>
      </w:r>
      <w:r>
        <w:rPr>
          <w:rFonts w:ascii="宋体" w:hAnsi="宋体"/>
          <w:sz w:val="24"/>
        </w:rPr>
        <w:t xml:space="preserve"> </w:t>
      </w:r>
    </w:p>
    <w:p>
      <w:pPr>
        <w:rPr>
          <w:rFonts w:hint="eastAsia" w:ascii="宋体" w:hAnsi="宋体"/>
          <w:sz w:val="24"/>
        </w:rPr>
      </w:pPr>
    </w:p>
    <w:p>
      <w:pPr>
        <w:rPr>
          <w:rFonts w:hint="eastAsia" w:ascii="宋体" w:hAnsi="宋体"/>
          <w:sz w:val="24"/>
        </w:rPr>
      </w:pPr>
      <w:r>
        <w:rPr>
          <w:rFonts w:hint="eastAsia" w:ascii="宋体" w:hAnsi="宋体"/>
          <w:sz w:val="24"/>
        </w:rPr>
        <w:pict>
          <v:shape id="_x0000_i1027" o:spt="75" type="#_x0000_t75" style="height:143.6pt;width:300.15pt;" filled="f" stroked="f" coordsize="21600,21600">
            <v:path/>
            <v:fill on="f" focussize="0,0"/>
            <v:stroke on="f"/>
            <v:imagedata r:id="rId5" o:title=""/>
            <o:lock v:ext="edit" aspectratio="t"/>
            <w10:wrap type="none"/>
            <w10:anchorlock/>
          </v:shape>
        </w:pict>
      </w:r>
    </w:p>
    <w:p>
      <w:pPr>
        <w:rPr>
          <w:rFonts w:hint="eastAsia"/>
          <w:sz w:val="24"/>
        </w:rPr>
      </w:pPr>
      <w:r>
        <w:rPr>
          <w:rFonts w:hint="eastAsia" w:ascii="宋体" w:hAnsi="宋体"/>
          <w:sz w:val="24"/>
        </w:rPr>
        <w:t>2.</w:t>
      </w:r>
      <w:r>
        <w:rPr>
          <w:rFonts w:hint="eastAsia"/>
          <w:sz w:val="24"/>
        </w:rPr>
        <w:t>关税的征收方法？</w:t>
      </w:r>
    </w:p>
    <w:p>
      <w:pPr>
        <w:rPr>
          <w:rFonts w:hint="eastAsia"/>
          <w:sz w:val="24"/>
        </w:rPr>
      </w:pPr>
      <w:r>
        <w:rPr>
          <w:rFonts w:hint="eastAsia"/>
          <w:sz w:val="24"/>
        </w:rPr>
        <w:t>从量税、从价税、混合税及选择税</w:t>
      </w:r>
    </w:p>
    <w:p>
      <w:pPr>
        <w:rPr>
          <w:rFonts w:hint="eastAsia" w:ascii="宋体" w:hAnsi="宋体"/>
          <w:b/>
          <w:sz w:val="28"/>
          <w:szCs w:val="28"/>
        </w:rPr>
      </w:pPr>
      <w:r>
        <w:rPr>
          <w:rFonts w:hint="eastAsia" w:ascii="宋体" w:hAnsi="宋体"/>
          <w:b/>
          <w:sz w:val="28"/>
          <w:szCs w:val="28"/>
        </w:rPr>
        <w:t>四、案例分析题（40分）</w:t>
      </w:r>
    </w:p>
    <w:p>
      <w:pPr>
        <w:rPr>
          <w:rFonts w:hint="eastAsia" w:ascii="宋体" w:hAnsi="宋体"/>
          <w:szCs w:val="21"/>
        </w:rPr>
      </w:pPr>
      <w:r>
        <w:rPr>
          <w:rFonts w:hint="eastAsia" w:ascii="宋体" w:hAnsi="宋体"/>
          <w:szCs w:val="21"/>
        </w:rPr>
        <w:t>1.</w:t>
      </w:r>
      <w:r>
        <w:rPr>
          <w:rFonts w:ascii="宋体" w:hAnsi="宋体"/>
          <w:szCs w:val="21"/>
        </w:rPr>
        <w:t xml:space="preserve"> A</w:t>
      </w:r>
      <w:r>
        <w:rPr>
          <w:rFonts w:hint="eastAsia" w:ascii="宋体" w:hAnsi="宋体"/>
          <w:szCs w:val="21"/>
        </w:rPr>
        <w:t>公司应拒绝退货要求。5分</w:t>
      </w:r>
    </w:p>
    <w:p>
      <w:pPr>
        <w:rPr>
          <w:rFonts w:hint="eastAsia" w:ascii="宋体" w:hAnsi="宋体"/>
          <w:szCs w:val="21"/>
        </w:rPr>
      </w:pPr>
      <w:r>
        <w:rPr>
          <w:rFonts w:hint="eastAsia" w:ascii="宋体" w:hAnsi="宋体"/>
          <w:szCs w:val="21"/>
        </w:rPr>
        <w:t>马来西亚商检机构出具的检验证书无效。新加坡</w:t>
      </w:r>
      <w:r>
        <w:rPr>
          <w:rFonts w:ascii="宋体" w:hAnsi="宋体"/>
          <w:szCs w:val="21"/>
        </w:rPr>
        <w:t>B</w:t>
      </w:r>
      <w:r>
        <w:rPr>
          <w:rFonts w:hint="eastAsia" w:ascii="宋体" w:hAnsi="宋体"/>
          <w:szCs w:val="21"/>
        </w:rPr>
        <w:t>公司已经转卖给马来西亚</w:t>
      </w:r>
      <w:r>
        <w:rPr>
          <w:rFonts w:ascii="宋体" w:hAnsi="宋体"/>
          <w:szCs w:val="21"/>
        </w:rPr>
        <w:t>C</w:t>
      </w:r>
      <w:r>
        <w:rPr>
          <w:rFonts w:hint="eastAsia" w:ascii="宋体" w:hAnsi="宋体"/>
          <w:szCs w:val="21"/>
        </w:rPr>
        <w:t>公司，意味着对货物的部分接受，部分接受视同整体接受，</w:t>
      </w:r>
      <w:r>
        <w:rPr>
          <w:rFonts w:ascii="宋体" w:hAnsi="宋体"/>
          <w:szCs w:val="21"/>
        </w:rPr>
        <w:t>B</w:t>
      </w:r>
      <w:r>
        <w:rPr>
          <w:rFonts w:hint="eastAsia" w:ascii="宋体" w:hAnsi="宋体"/>
          <w:szCs w:val="21"/>
        </w:rPr>
        <w:t>公司已经丧失了对货物的检验权。5分</w:t>
      </w:r>
    </w:p>
    <w:p>
      <w:pPr>
        <w:rPr>
          <w:rFonts w:ascii="宋体" w:hAnsi="宋体"/>
          <w:szCs w:val="21"/>
        </w:rPr>
      </w:pPr>
      <w:r>
        <w:rPr>
          <w:rFonts w:hint="eastAsia" w:ascii="宋体" w:hAnsi="宋体"/>
          <w:szCs w:val="21"/>
        </w:rPr>
        <w:t>2. 本案是一起典型的外商利用合同中的品质条款进行诈骗的案例。（2分）</w:t>
      </w:r>
    </w:p>
    <w:p>
      <w:pPr>
        <w:rPr>
          <w:rFonts w:ascii="宋体" w:hAnsi="宋体"/>
          <w:szCs w:val="21"/>
        </w:rPr>
      </w:pPr>
      <w:r>
        <w:rPr>
          <w:rFonts w:hint="eastAsia" w:ascii="宋体" w:hAnsi="宋体"/>
          <w:szCs w:val="21"/>
        </w:rPr>
        <w:t>铸件表面</w:t>
      </w:r>
      <w:r>
        <w:rPr>
          <w:rFonts w:ascii="宋体" w:hAnsi="宋体"/>
          <w:szCs w:val="21"/>
        </w:rPr>
        <w:t>“</w:t>
      </w:r>
      <w:r>
        <w:rPr>
          <w:rFonts w:hint="eastAsia" w:ascii="宋体" w:hAnsi="宋体"/>
          <w:szCs w:val="21"/>
        </w:rPr>
        <w:t>光洁</w:t>
      </w:r>
      <w:r>
        <w:rPr>
          <w:rFonts w:ascii="宋体" w:hAnsi="宋体"/>
          <w:szCs w:val="21"/>
        </w:rPr>
        <w:t>”</w:t>
      </w:r>
      <w:r>
        <w:rPr>
          <w:rFonts w:hint="eastAsia" w:ascii="宋体" w:hAnsi="宋体"/>
          <w:szCs w:val="21"/>
        </w:rPr>
        <w:t>是一个十分含糊的概念，没有具体标准和程度（2分）；</w:t>
      </w:r>
      <w:r>
        <w:rPr>
          <w:rFonts w:ascii="宋体" w:hAnsi="宋体"/>
          <w:szCs w:val="21"/>
        </w:rPr>
        <w:t>“</w:t>
      </w:r>
      <w:r>
        <w:rPr>
          <w:rFonts w:hint="eastAsia" w:ascii="宋体" w:hAnsi="宋体"/>
          <w:szCs w:val="21"/>
        </w:rPr>
        <w:t>不得有裂纹、气孔等铸造缺陷</w:t>
      </w:r>
      <w:r>
        <w:rPr>
          <w:rFonts w:ascii="宋体" w:hAnsi="宋体"/>
          <w:szCs w:val="21"/>
        </w:rPr>
        <w:t>”</w:t>
      </w:r>
      <w:r>
        <w:rPr>
          <w:rFonts w:hint="eastAsia" w:ascii="宋体" w:hAnsi="宋体"/>
          <w:szCs w:val="21"/>
        </w:rPr>
        <w:t>存在的隐患更大，极易使卖方陷入被动（2分）。</w:t>
      </w:r>
    </w:p>
    <w:p>
      <w:pPr>
        <w:rPr>
          <w:rFonts w:ascii="宋体" w:hAnsi="宋体"/>
          <w:szCs w:val="21"/>
        </w:rPr>
      </w:pPr>
      <w:r>
        <w:rPr>
          <w:rFonts w:hint="eastAsia" w:ascii="宋体" w:hAnsi="宋体"/>
          <w:szCs w:val="21"/>
        </w:rPr>
        <w:t>对方的实际目标是</w:t>
      </w:r>
      <w:r>
        <w:rPr>
          <w:rFonts w:ascii="宋体" w:hAnsi="宋体"/>
          <w:szCs w:val="21"/>
        </w:rPr>
        <w:t>25</w:t>
      </w:r>
      <w:r>
        <w:rPr>
          <w:rFonts w:hint="eastAsia" w:ascii="宋体" w:hAnsi="宋体"/>
          <w:szCs w:val="21"/>
        </w:rPr>
        <w:t>万反保证金（2分）。</w:t>
      </w:r>
    </w:p>
    <w:p>
      <w:pPr>
        <w:rPr>
          <w:rFonts w:hint="eastAsia" w:ascii="宋体" w:hAnsi="宋体"/>
          <w:szCs w:val="21"/>
        </w:rPr>
      </w:pPr>
      <w:r>
        <w:rPr>
          <w:rFonts w:hint="eastAsia" w:ascii="宋体" w:hAnsi="宋体"/>
          <w:szCs w:val="21"/>
        </w:rPr>
        <w:t>这类合同的特点：价格诱人，工艺简单；技术标准含糊，并设有陷阱；预收保证金等后逃之夭夭，或者反咬一口；被欺诈对象多为合同管理不严、缺乏外贸经验、急功近利的中小企业（2分）。</w:t>
      </w:r>
    </w:p>
    <w:p>
      <w:pPr>
        <w:rPr>
          <w:rFonts w:hint="eastAsia" w:ascii="宋体" w:hAnsi="宋体"/>
          <w:szCs w:val="21"/>
        </w:rPr>
      </w:pPr>
      <w:r>
        <w:rPr>
          <w:rFonts w:hint="eastAsia" w:ascii="宋体" w:hAnsi="宋体"/>
          <w:szCs w:val="21"/>
        </w:rPr>
        <w:t>3. (1)属单独海损，应由保险公司承担损失。途中烧毁的化肥属于单独海损，依CFR术语，风险由A公司即买方承担；而A公司购买了水渍险，赔偿范围包含单独海损，因此由保险公司承担。3分</w:t>
      </w:r>
    </w:p>
    <w:p>
      <w:pPr>
        <w:rPr>
          <w:rFonts w:hint="eastAsia" w:ascii="宋体" w:hAnsi="宋体"/>
          <w:szCs w:val="21"/>
        </w:rPr>
      </w:pPr>
      <w:r>
        <w:rPr>
          <w:rFonts w:hint="eastAsia" w:ascii="宋体" w:hAnsi="宋体"/>
          <w:szCs w:val="21"/>
        </w:rPr>
        <w:t>(2)属共同海损，应由A公司与船公司分别承担。因船舶和货物遭到了共同危险，船长为了共同安全，有意又合理地造成了化肥的湿毁。3分</w:t>
      </w:r>
    </w:p>
    <w:p>
      <w:pPr>
        <w:rPr>
          <w:rFonts w:hint="eastAsia" w:ascii="宋体" w:hAnsi="宋体"/>
          <w:szCs w:val="21"/>
        </w:rPr>
      </w:pPr>
      <w:r>
        <w:rPr>
          <w:rFonts w:hint="eastAsia" w:ascii="宋体" w:hAnsi="宋体"/>
          <w:szCs w:val="21"/>
        </w:rPr>
        <w:t>(3)可以。因为承运人迟延装船，又倒签提单，须对迟延交付负责。4分</w:t>
      </w:r>
    </w:p>
    <w:p>
      <w:pPr>
        <w:rPr>
          <w:rFonts w:hint="eastAsia" w:ascii="宋体" w:hAnsi="宋体"/>
          <w:szCs w:val="21"/>
        </w:rPr>
      </w:pPr>
      <w:r>
        <w:rPr>
          <w:rFonts w:hint="eastAsia" w:ascii="宋体" w:hAnsi="宋体"/>
          <w:szCs w:val="21"/>
        </w:rPr>
        <w:t>4. 第二种意见正确。3分</w:t>
      </w:r>
    </w:p>
    <w:p>
      <w:pPr>
        <w:rPr>
          <w:rFonts w:hint="eastAsia" w:ascii="宋体" w:hAnsi="宋体"/>
          <w:szCs w:val="21"/>
        </w:rPr>
      </w:pPr>
      <w:r>
        <w:rPr>
          <w:rFonts w:hint="eastAsia" w:ascii="宋体" w:hAnsi="宋体"/>
          <w:szCs w:val="21"/>
        </w:rPr>
        <w:t>理由:</w:t>
      </w:r>
    </w:p>
    <w:p>
      <w:pPr>
        <w:rPr>
          <w:rFonts w:hint="eastAsia" w:ascii="宋体" w:hAnsi="宋体"/>
          <w:szCs w:val="21"/>
        </w:rPr>
      </w:pPr>
      <w:r>
        <w:rPr>
          <w:rFonts w:hint="eastAsia" w:ascii="宋体" w:hAnsi="宋体"/>
          <w:szCs w:val="21"/>
        </w:rPr>
        <w:t>（1）在工程承包合同签订以后，业主单方面修改设计属于违约行为。必须承担由此引起的一切法律后果。2分</w:t>
      </w:r>
    </w:p>
    <w:p>
      <w:pPr>
        <w:rPr>
          <w:rFonts w:hint="eastAsia" w:ascii="宋体" w:hAnsi="宋体"/>
          <w:szCs w:val="21"/>
        </w:rPr>
      </w:pPr>
      <w:r>
        <w:rPr>
          <w:rFonts w:hint="eastAsia" w:ascii="宋体" w:hAnsi="宋体"/>
          <w:szCs w:val="21"/>
        </w:rPr>
        <w:t>（2）本案中，部分工程量增加、部分工程量减少都属于违约行为，都可能给我方带来损失，因此我方均应索赔。2分</w:t>
      </w:r>
    </w:p>
    <w:p>
      <w:pPr>
        <w:rPr>
          <w:rFonts w:hint="eastAsia"/>
        </w:rPr>
      </w:pPr>
      <w:r>
        <w:rPr>
          <w:rFonts w:hint="eastAsia" w:ascii="宋体" w:hAnsi="宋体"/>
          <w:szCs w:val="21"/>
        </w:rPr>
        <w:t>（3）索赔的费用包括直接费用和间接费用。3分</w:t>
      </w:r>
    </w:p>
    <w:p>
      <w:pPr>
        <w:rPr>
          <w:rFonts w:hint="eastAsia" w:ascii="宋体" w:hAnsi="宋体"/>
          <w:b/>
          <w:sz w:val="28"/>
          <w:szCs w:val="28"/>
        </w:rPr>
      </w:pPr>
      <w:r>
        <w:rPr>
          <w:rFonts w:hint="eastAsia" w:ascii="宋体" w:hAnsi="宋体"/>
          <w:b/>
          <w:sz w:val="28"/>
          <w:szCs w:val="28"/>
        </w:rPr>
        <w:t>五、计算题 （30分）</w:t>
      </w:r>
    </w:p>
    <w:p>
      <w:pPr>
        <w:rPr>
          <w:rFonts w:hint="eastAsia" w:ascii="宋体" w:hAnsi="宋体" w:cs="宋体"/>
          <w:color w:val="000000"/>
          <w:kern w:val="0"/>
          <w:sz w:val="20"/>
        </w:rPr>
      </w:pPr>
      <w:r>
        <w:rPr>
          <w:rFonts w:ascii="宋体" w:hAnsi="宋体" w:cs="宋体"/>
          <w:color w:val="000000"/>
          <w:kern w:val="0"/>
          <w:sz w:val="20"/>
        </w:rPr>
        <w:t xml:space="preserve">答：先求FOBC5。 </w:t>
      </w:r>
      <w:r>
        <w:rPr>
          <w:rFonts w:ascii="宋体" w:hAnsi="宋体" w:cs="宋体"/>
          <w:color w:val="000000"/>
          <w:kern w:val="0"/>
          <w:sz w:val="20"/>
          <w:szCs w:val="20"/>
        </w:rPr>
        <w:br w:type="textWrapping"/>
      </w:r>
      <w:r>
        <w:rPr>
          <w:rFonts w:ascii="宋体" w:hAnsi="宋体" w:cs="宋体"/>
          <w:color w:val="000000"/>
          <w:kern w:val="0"/>
          <w:sz w:val="20"/>
        </w:rPr>
        <w:t xml:space="preserve">　　 退税金额=85/（1+17%）X9%=6．538元 </w:t>
      </w:r>
      <w:r>
        <w:rPr>
          <w:rFonts w:ascii="宋体" w:hAnsi="宋体" w:cs="宋体"/>
          <w:color w:val="000000"/>
          <w:kern w:val="0"/>
          <w:sz w:val="20"/>
          <w:szCs w:val="20"/>
        </w:rPr>
        <w:br w:type="textWrapping"/>
      </w:r>
      <w:r>
        <w:rPr>
          <w:rFonts w:ascii="宋体" w:hAnsi="宋体" w:cs="宋体"/>
          <w:color w:val="000000"/>
          <w:kern w:val="0"/>
          <w:sz w:val="20"/>
        </w:rPr>
        <w:t xml:space="preserve">　　 实际成本=85—6．538=78．462元 </w:t>
      </w:r>
      <w:r>
        <w:rPr>
          <w:rFonts w:ascii="宋体" w:hAnsi="宋体" w:cs="宋体"/>
          <w:color w:val="000000"/>
          <w:kern w:val="0"/>
          <w:sz w:val="20"/>
          <w:szCs w:val="20"/>
        </w:rPr>
        <w:br w:type="textWrapping"/>
      </w:r>
      <w:r>
        <w:rPr>
          <w:rFonts w:ascii="宋体" w:hAnsi="宋体" w:cs="宋体"/>
          <w:color w:val="000000"/>
          <w:kern w:val="0"/>
          <w:sz w:val="20"/>
        </w:rPr>
        <w:t xml:space="preserve">　　 费用=85X6%=5．1元 </w:t>
      </w:r>
      <w:r>
        <w:rPr>
          <w:rFonts w:ascii="宋体" w:hAnsi="宋体" w:cs="宋体"/>
          <w:color w:val="000000"/>
          <w:kern w:val="0"/>
          <w:sz w:val="20"/>
          <w:szCs w:val="20"/>
        </w:rPr>
        <w:br w:type="textWrapping"/>
      </w:r>
      <w:r>
        <w:rPr>
          <w:rFonts w:ascii="宋体" w:hAnsi="宋体" w:cs="宋体"/>
          <w:color w:val="000000"/>
          <w:kern w:val="0"/>
          <w:sz w:val="20"/>
        </w:rPr>
        <w:t xml:space="preserve">　　 利润=FOBC5X7% </w:t>
      </w:r>
      <w:r>
        <w:rPr>
          <w:rFonts w:ascii="宋体" w:hAnsi="宋体" w:cs="宋体"/>
          <w:color w:val="000000"/>
          <w:kern w:val="0"/>
          <w:sz w:val="20"/>
          <w:szCs w:val="20"/>
        </w:rPr>
        <w:br w:type="textWrapping"/>
      </w:r>
      <w:r>
        <w:rPr>
          <w:rFonts w:ascii="宋体" w:hAnsi="宋体" w:cs="宋体"/>
          <w:color w:val="000000"/>
          <w:kern w:val="0"/>
          <w:sz w:val="20"/>
        </w:rPr>
        <w:t xml:space="preserve">　　 FOBC5=78．462+5．1+FOBC5X7%+FOBC5X5% =83．562+FOBC5X(5%+7%) </w:t>
      </w:r>
      <w:r>
        <w:rPr>
          <w:rFonts w:ascii="宋体" w:hAnsi="宋体" w:cs="宋体"/>
          <w:color w:val="000000"/>
          <w:kern w:val="0"/>
          <w:sz w:val="20"/>
          <w:szCs w:val="20"/>
        </w:rPr>
        <w:br w:type="textWrapping"/>
      </w:r>
      <w:r>
        <w:rPr>
          <w:rFonts w:ascii="宋体" w:hAnsi="宋体" w:cs="宋体"/>
          <w:color w:val="000000"/>
          <w:kern w:val="0"/>
          <w:sz w:val="20"/>
        </w:rPr>
        <w:t>　　 FOBC5—12%FOBC5=83．562 FOBC5X(1—12%)=83．562 　</w:t>
      </w:r>
      <w:r>
        <w:rPr>
          <w:rFonts w:ascii="宋体" w:hAnsi="宋体" w:cs="宋体"/>
          <w:color w:val="000000"/>
          <w:kern w:val="0"/>
          <w:sz w:val="20"/>
          <w:szCs w:val="20"/>
        </w:rPr>
        <w:br w:type="textWrapping"/>
      </w:r>
      <w:r>
        <w:rPr>
          <w:rFonts w:ascii="宋体" w:hAnsi="宋体" w:cs="宋体"/>
          <w:color w:val="000000"/>
          <w:kern w:val="0"/>
          <w:sz w:val="20"/>
        </w:rPr>
        <w:t xml:space="preserve">　　 FOBC5=83．562/(1—12%)=94．957元 </w:t>
      </w:r>
      <w:r>
        <w:rPr>
          <w:rFonts w:ascii="宋体" w:hAnsi="宋体" w:cs="宋体"/>
          <w:color w:val="000000"/>
          <w:kern w:val="0"/>
          <w:sz w:val="20"/>
          <w:szCs w:val="20"/>
        </w:rPr>
        <w:br w:type="textWrapping"/>
      </w:r>
      <w:r>
        <w:rPr>
          <w:rFonts w:ascii="宋体" w:hAnsi="宋体" w:cs="宋体"/>
          <w:color w:val="000000"/>
          <w:kern w:val="0"/>
          <w:sz w:val="20"/>
        </w:rPr>
        <w:t xml:space="preserve">　　 折成美元：94．957/8．25=11．51美元（FOBC5）/套 </w:t>
      </w:r>
      <w:r>
        <w:rPr>
          <w:rFonts w:hint="eastAsia" w:ascii="宋体" w:hAnsi="宋体" w:cs="宋体"/>
          <w:color w:val="000000"/>
          <w:kern w:val="0"/>
          <w:sz w:val="20"/>
        </w:rPr>
        <w:t xml:space="preserve">  7分</w:t>
      </w:r>
      <w:r>
        <w:rPr>
          <w:rFonts w:ascii="宋体" w:hAnsi="宋体" w:cs="宋体"/>
          <w:color w:val="000000"/>
          <w:kern w:val="0"/>
          <w:sz w:val="20"/>
          <w:szCs w:val="20"/>
        </w:rPr>
        <w:br w:type="textWrapping"/>
      </w:r>
      <w:r>
        <w:rPr>
          <w:rFonts w:ascii="宋体" w:hAnsi="宋体" w:cs="宋体"/>
          <w:color w:val="000000"/>
          <w:kern w:val="0"/>
          <w:sz w:val="20"/>
        </w:rPr>
        <w:t xml:space="preserve">　　 再求CIFC5价。 </w:t>
      </w:r>
      <w:r>
        <w:rPr>
          <w:rFonts w:ascii="宋体" w:hAnsi="宋体" w:cs="宋体"/>
          <w:color w:val="000000"/>
          <w:kern w:val="0"/>
          <w:sz w:val="20"/>
          <w:szCs w:val="20"/>
        </w:rPr>
        <w:br w:type="textWrapping"/>
      </w:r>
      <w:r>
        <w:rPr>
          <w:rFonts w:ascii="宋体" w:hAnsi="宋体" w:cs="宋体"/>
          <w:color w:val="000000"/>
          <w:kern w:val="0"/>
          <w:sz w:val="20"/>
        </w:rPr>
        <w:t xml:space="preserve">　　 海运费=2050美元/530X8．25=31．91元 </w:t>
      </w:r>
      <w:r>
        <w:rPr>
          <w:rFonts w:ascii="宋体" w:hAnsi="宋体" w:cs="宋体"/>
          <w:color w:val="000000"/>
          <w:kern w:val="0"/>
          <w:sz w:val="20"/>
          <w:szCs w:val="20"/>
        </w:rPr>
        <w:br w:type="textWrapping"/>
      </w:r>
      <w:r>
        <w:rPr>
          <w:rFonts w:ascii="宋体" w:hAnsi="宋体" w:cs="宋体"/>
          <w:color w:val="000000"/>
          <w:kern w:val="0"/>
          <w:sz w:val="20"/>
        </w:rPr>
        <w:t xml:space="preserve">　　 保险费=CIFC5X110%X0．85% </w:t>
      </w:r>
      <w:r>
        <w:rPr>
          <w:rFonts w:ascii="宋体" w:hAnsi="宋体" w:cs="宋体"/>
          <w:color w:val="000000"/>
          <w:kern w:val="0"/>
          <w:sz w:val="20"/>
          <w:szCs w:val="20"/>
        </w:rPr>
        <w:br w:type="textWrapping"/>
      </w:r>
      <w:r>
        <w:rPr>
          <w:rFonts w:ascii="宋体" w:hAnsi="宋体" w:cs="宋体"/>
          <w:color w:val="000000"/>
          <w:kern w:val="0"/>
          <w:sz w:val="20"/>
        </w:rPr>
        <w:t xml:space="preserve">　　 利润=CIFC5X10% </w:t>
      </w:r>
      <w:r>
        <w:rPr>
          <w:rFonts w:ascii="宋体" w:hAnsi="宋体" w:cs="宋体"/>
          <w:color w:val="000000"/>
          <w:kern w:val="0"/>
          <w:sz w:val="20"/>
          <w:szCs w:val="20"/>
        </w:rPr>
        <w:br w:type="textWrapping"/>
      </w:r>
      <w:r>
        <w:rPr>
          <w:rFonts w:ascii="宋体" w:hAnsi="宋体" w:cs="宋体"/>
          <w:color w:val="000000"/>
          <w:kern w:val="0"/>
          <w:sz w:val="20"/>
        </w:rPr>
        <w:t>　　 CIFC5=78．462+5．1+31．91+CIFC5X10%+CIFC5X5%+ CIFC5X110%X0．85%</w:t>
      </w:r>
      <w:r>
        <w:rPr>
          <w:rFonts w:ascii="宋体" w:hAnsi="宋体" w:cs="宋体"/>
          <w:color w:val="000000"/>
          <w:kern w:val="0"/>
          <w:sz w:val="20"/>
          <w:szCs w:val="20"/>
        </w:rPr>
        <w:br w:type="textWrapping"/>
      </w:r>
      <w:r>
        <w:rPr>
          <w:rFonts w:ascii="宋体" w:hAnsi="宋体" w:cs="宋体"/>
          <w:color w:val="000000"/>
          <w:kern w:val="0"/>
          <w:sz w:val="20"/>
        </w:rPr>
        <w:t xml:space="preserve">　　　　　 =115．472+CIFC5X(10%+5%+110%X0．85%) </w:t>
      </w:r>
      <w:r>
        <w:rPr>
          <w:rFonts w:ascii="宋体" w:hAnsi="宋体" w:cs="宋体"/>
          <w:color w:val="000000"/>
          <w:kern w:val="0"/>
          <w:sz w:val="20"/>
          <w:szCs w:val="20"/>
        </w:rPr>
        <w:br w:type="textWrapping"/>
      </w:r>
      <w:r>
        <w:rPr>
          <w:rFonts w:ascii="宋体" w:hAnsi="宋体" w:cs="宋体"/>
          <w:color w:val="000000"/>
          <w:kern w:val="0"/>
          <w:sz w:val="20"/>
        </w:rPr>
        <w:t xml:space="preserve">　　 CIFC5X(1—15%—110%X0．85%)=115．472 </w:t>
      </w:r>
      <w:r>
        <w:rPr>
          <w:rFonts w:ascii="宋体" w:hAnsi="宋体" w:cs="宋体"/>
          <w:color w:val="000000"/>
          <w:kern w:val="0"/>
          <w:sz w:val="20"/>
          <w:szCs w:val="20"/>
        </w:rPr>
        <w:br w:type="textWrapping"/>
      </w:r>
      <w:r>
        <w:rPr>
          <w:rFonts w:ascii="宋体" w:hAnsi="宋体" w:cs="宋体"/>
          <w:color w:val="000000"/>
          <w:kern w:val="0"/>
          <w:sz w:val="20"/>
        </w:rPr>
        <w:t xml:space="preserve">　　 CIFC5=115．472/(1—15%—110%X0．85%)=115．472/0．84065=137．36元 </w:t>
      </w:r>
      <w:r>
        <w:rPr>
          <w:rFonts w:ascii="宋体" w:hAnsi="宋体" w:cs="宋体"/>
          <w:color w:val="000000"/>
          <w:kern w:val="0"/>
          <w:sz w:val="20"/>
          <w:szCs w:val="20"/>
        </w:rPr>
        <w:br w:type="textWrapping"/>
      </w:r>
      <w:r>
        <w:rPr>
          <w:rFonts w:ascii="宋体" w:hAnsi="宋体" w:cs="宋体"/>
          <w:color w:val="000000"/>
          <w:kern w:val="0"/>
          <w:sz w:val="20"/>
        </w:rPr>
        <w:t xml:space="preserve">　　 折成美元：137．36/8．25=16．65美元（CIFC5）/套 </w:t>
      </w:r>
      <w:r>
        <w:rPr>
          <w:rFonts w:hint="eastAsia" w:ascii="宋体" w:hAnsi="宋体" w:cs="宋体"/>
          <w:color w:val="000000"/>
          <w:kern w:val="0"/>
          <w:sz w:val="20"/>
        </w:rPr>
        <w:t xml:space="preserve">  7分</w:t>
      </w:r>
      <w:r>
        <w:rPr>
          <w:rFonts w:ascii="宋体" w:hAnsi="宋体" w:cs="宋体"/>
          <w:color w:val="000000"/>
          <w:kern w:val="0"/>
          <w:sz w:val="20"/>
          <w:szCs w:val="20"/>
        </w:rPr>
        <w:br w:type="textWrapping"/>
      </w:r>
      <w:r>
        <w:rPr>
          <w:rFonts w:ascii="宋体" w:hAnsi="宋体" w:cs="宋体"/>
          <w:color w:val="000000"/>
          <w:kern w:val="0"/>
          <w:sz w:val="20"/>
        </w:rPr>
        <w:t xml:space="preserve">　　 （1）卖方保留5%利润时的还价应为： </w:t>
      </w:r>
      <w:r>
        <w:rPr>
          <w:rFonts w:ascii="宋体" w:hAnsi="宋体" w:cs="宋体"/>
          <w:color w:val="000000"/>
          <w:kern w:val="0"/>
          <w:sz w:val="20"/>
          <w:szCs w:val="20"/>
        </w:rPr>
        <w:br w:type="textWrapping"/>
      </w:r>
      <w:r>
        <w:rPr>
          <w:rFonts w:ascii="宋体" w:hAnsi="宋体" w:cs="宋体"/>
          <w:color w:val="000000"/>
          <w:kern w:val="0"/>
          <w:sz w:val="20"/>
        </w:rPr>
        <w:t xml:space="preserve">　　 CIFC5=78．462+5．1+31．91+CIFC5X5%+CIFC5X5%+ CIFC5X110%X0．85% </w:t>
      </w:r>
      <w:r>
        <w:rPr>
          <w:rFonts w:ascii="宋体" w:hAnsi="宋体" w:cs="宋体"/>
          <w:color w:val="000000"/>
          <w:kern w:val="0"/>
          <w:sz w:val="20"/>
          <w:szCs w:val="20"/>
        </w:rPr>
        <w:br w:type="textWrapping"/>
      </w:r>
      <w:r>
        <w:rPr>
          <w:rFonts w:ascii="宋体" w:hAnsi="宋体" w:cs="宋体"/>
          <w:color w:val="000000"/>
          <w:kern w:val="0"/>
          <w:sz w:val="20"/>
        </w:rPr>
        <w:t xml:space="preserve">　　　　　=115．472+CIFC5X(5%+5%+110%X0．85%) </w:t>
      </w:r>
      <w:r>
        <w:rPr>
          <w:rFonts w:ascii="宋体" w:hAnsi="宋体" w:cs="宋体"/>
          <w:color w:val="000000"/>
          <w:kern w:val="0"/>
          <w:sz w:val="20"/>
          <w:szCs w:val="20"/>
        </w:rPr>
        <w:br w:type="textWrapping"/>
      </w:r>
      <w:r>
        <w:rPr>
          <w:rFonts w:ascii="宋体" w:hAnsi="宋体" w:cs="宋体"/>
          <w:color w:val="000000"/>
          <w:kern w:val="0"/>
          <w:sz w:val="20"/>
        </w:rPr>
        <w:t xml:space="preserve">　　 CIFC5X(1—10%—110%X0．85%)=115．472 </w:t>
      </w:r>
      <w:r>
        <w:rPr>
          <w:rFonts w:ascii="宋体" w:hAnsi="宋体" w:cs="宋体"/>
          <w:color w:val="000000"/>
          <w:kern w:val="0"/>
          <w:sz w:val="20"/>
          <w:szCs w:val="20"/>
        </w:rPr>
        <w:br w:type="textWrapping"/>
      </w:r>
      <w:r>
        <w:rPr>
          <w:rFonts w:ascii="宋体" w:hAnsi="宋体" w:cs="宋体"/>
          <w:color w:val="000000"/>
          <w:kern w:val="0"/>
          <w:sz w:val="20"/>
        </w:rPr>
        <w:t xml:space="preserve">　　 CIFC5=115．472/(1—10%—110%X0．85%)=115．472/0．89065=129．65元 </w:t>
      </w:r>
      <w:r>
        <w:rPr>
          <w:rFonts w:ascii="宋体" w:hAnsi="宋体" w:cs="宋体"/>
          <w:color w:val="000000"/>
          <w:kern w:val="0"/>
          <w:sz w:val="20"/>
          <w:szCs w:val="20"/>
        </w:rPr>
        <w:br w:type="textWrapping"/>
      </w:r>
      <w:r>
        <w:rPr>
          <w:rFonts w:ascii="宋体" w:hAnsi="宋体" w:cs="宋体"/>
          <w:color w:val="000000"/>
          <w:kern w:val="0"/>
          <w:sz w:val="20"/>
        </w:rPr>
        <w:t xml:space="preserve">　　 折成美元：129．65/8．25=15．71美元 </w:t>
      </w:r>
      <w:r>
        <w:rPr>
          <w:rFonts w:ascii="宋体" w:hAnsi="宋体" w:cs="宋体"/>
          <w:color w:val="000000"/>
          <w:kern w:val="0"/>
          <w:sz w:val="20"/>
          <w:szCs w:val="20"/>
        </w:rPr>
        <w:br w:type="textWrapping"/>
      </w:r>
      <w:r>
        <w:rPr>
          <w:rFonts w:ascii="宋体" w:hAnsi="宋体" w:cs="宋体"/>
          <w:color w:val="000000"/>
          <w:kern w:val="0"/>
          <w:sz w:val="20"/>
        </w:rPr>
        <w:t xml:space="preserve">　　 卖方CIFC5%的还价应为每套15．71美元 </w:t>
      </w:r>
      <w:r>
        <w:rPr>
          <w:rFonts w:hint="eastAsia" w:ascii="宋体" w:hAnsi="宋体" w:cs="宋体"/>
          <w:color w:val="000000"/>
          <w:kern w:val="0"/>
          <w:sz w:val="20"/>
        </w:rPr>
        <w:t xml:space="preserve">  7分</w:t>
      </w:r>
      <w:r>
        <w:rPr>
          <w:rFonts w:ascii="宋体" w:hAnsi="宋体" w:cs="宋体"/>
          <w:color w:val="000000"/>
          <w:kern w:val="0"/>
          <w:sz w:val="20"/>
          <w:szCs w:val="20"/>
        </w:rPr>
        <w:br w:type="textWrapping"/>
      </w:r>
      <w:r>
        <w:rPr>
          <w:rFonts w:ascii="宋体" w:hAnsi="宋体" w:cs="宋体"/>
          <w:color w:val="000000"/>
          <w:kern w:val="0"/>
          <w:sz w:val="20"/>
        </w:rPr>
        <w:t xml:space="preserve">　 （2）进货价应调整为： </w:t>
      </w:r>
      <w:r>
        <w:rPr>
          <w:rFonts w:ascii="宋体" w:hAnsi="宋体" w:cs="宋体"/>
          <w:color w:val="000000"/>
          <w:kern w:val="0"/>
          <w:sz w:val="20"/>
          <w:szCs w:val="20"/>
        </w:rPr>
        <w:br w:type="textWrapping"/>
      </w:r>
      <w:r>
        <w:rPr>
          <w:rFonts w:ascii="宋体" w:hAnsi="宋体" w:cs="宋体"/>
          <w:color w:val="000000"/>
          <w:kern w:val="0"/>
          <w:sz w:val="20"/>
        </w:rPr>
        <w:t xml:space="preserve">　　 销售收入=14．5X8．25=119．625元 </w:t>
      </w:r>
      <w:r>
        <w:rPr>
          <w:rFonts w:ascii="宋体" w:hAnsi="宋体" w:cs="宋体"/>
          <w:color w:val="000000"/>
          <w:kern w:val="0"/>
          <w:sz w:val="20"/>
          <w:szCs w:val="20"/>
        </w:rPr>
        <w:br w:type="textWrapping"/>
      </w:r>
      <w:r>
        <w:rPr>
          <w:rFonts w:ascii="宋体" w:hAnsi="宋体" w:cs="宋体"/>
          <w:color w:val="000000"/>
          <w:kern w:val="0"/>
          <w:sz w:val="20"/>
        </w:rPr>
        <w:t xml:space="preserve">　　 实际成本=销售收入—销售利润—各项费用 </w:t>
      </w:r>
      <w:r>
        <w:rPr>
          <w:rFonts w:ascii="宋体" w:hAnsi="宋体" w:cs="宋体"/>
          <w:color w:val="000000"/>
          <w:kern w:val="0"/>
          <w:sz w:val="20"/>
          <w:szCs w:val="20"/>
        </w:rPr>
        <w:br w:type="textWrapping"/>
      </w:r>
      <w:r>
        <w:rPr>
          <w:rFonts w:ascii="宋体" w:hAnsi="宋体" w:cs="宋体"/>
          <w:color w:val="000000"/>
          <w:kern w:val="0"/>
          <w:sz w:val="20"/>
        </w:rPr>
        <w:t xml:space="preserve">　　 =119．625—14．5X5%X8．25—31．91—14．5X110%X0．85%X8．25—14．5X5%X8．25—5．1 </w:t>
      </w:r>
      <w:r>
        <w:rPr>
          <w:rFonts w:ascii="宋体" w:hAnsi="宋体" w:cs="宋体"/>
          <w:color w:val="000000"/>
          <w:kern w:val="0"/>
          <w:sz w:val="20"/>
          <w:szCs w:val="20"/>
        </w:rPr>
        <w:br w:type="textWrapping"/>
      </w:r>
      <w:r>
        <w:rPr>
          <w:rFonts w:ascii="宋体" w:hAnsi="宋体" w:cs="宋体"/>
          <w:color w:val="000000"/>
          <w:kern w:val="0"/>
          <w:sz w:val="20"/>
        </w:rPr>
        <w:t xml:space="preserve">　　 =119．625—5．981—31．91—1．1185—5．981—5．1 </w:t>
      </w:r>
      <w:r>
        <w:rPr>
          <w:rFonts w:ascii="宋体" w:hAnsi="宋体" w:cs="宋体"/>
          <w:color w:val="000000"/>
          <w:kern w:val="0"/>
          <w:sz w:val="20"/>
          <w:szCs w:val="20"/>
        </w:rPr>
        <w:br w:type="textWrapping"/>
      </w:r>
      <w:r>
        <w:rPr>
          <w:rFonts w:ascii="宋体" w:hAnsi="宋体" w:cs="宋体"/>
          <w:color w:val="000000"/>
          <w:kern w:val="0"/>
          <w:sz w:val="20"/>
        </w:rPr>
        <w:t xml:space="preserve">　　 =113．644—33．029—5．981—5．1 </w:t>
      </w:r>
      <w:r>
        <w:rPr>
          <w:rFonts w:ascii="宋体" w:hAnsi="宋体" w:cs="宋体"/>
          <w:color w:val="000000"/>
          <w:kern w:val="0"/>
          <w:sz w:val="20"/>
          <w:szCs w:val="20"/>
        </w:rPr>
        <w:br w:type="textWrapping"/>
      </w:r>
      <w:r>
        <w:rPr>
          <w:rFonts w:ascii="宋体" w:hAnsi="宋体" w:cs="宋体"/>
          <w:color w:val="000000"/>
          <w:kern w:val="0"/>
          <w:sz w:val="20"/>
        </w:rPr>
        <w:t xml:space="preserve">　　 =80．615—5．9815．1 </w:t>
      </w:r>
      <w:r>
        <w:rPr>
          <w:rFonts w:ascii="宋体" w:hAnsi="宋体" w:cs="宋体"/>
          <w:color w:val="000000"/>
          <w:kern w:val="0"/>
          <w:sz w:val="20"/>
          <w:szCs w:val="20"/>
        </w:rPr>
        <w:br w:type="textWrapping"/>
      </w:r>
      <w:r>
        <w:rPr>
          <w:rFonts w:ascii="宋体" w:hAnsi="宋体" w:cs="宋体"/>
          <w:color w:val="000000"/>
          <w:kern w:val="0"/>
          <w:sz w:val="20"/>
        </w:rPr>
        <w:t xml:space="preserve">　　 =69．534元 </w:t>
      </w:r>
      <w:r>
        <w:rPr>
          <w:rFonts w:ascii="宋体" w:hAnsi="宋体" w:cs="宋体"/>
          <w:color w:val="000000"/>
          <w:kern w:val="0"/>
          <w:sz w:val="20"/>
          <w:szCs w:val="20"/>
        </w:rPr>
        <w:br w:type="textWrapping"/>
      </w:r>
      <w:r>
        <w:rPr>
          <w:rFonts w:ascii="宋体" w:hAnsi="宋体" w:cs="宋体"/>
          <w:color w:val="000000"/>
          <w:kern w:val="0"/>
          <w:sz w:val="20"/>
        </w:rPr>
        <w:t>　　 购货成本=实际成本X（1+增值税率）/（1+增值税率—出口退税率） =</w:t>
      </w:r>
      <w:r>
        <w:rPr>
          <w:rFonts w:ascii="宋体" w:hAnsi="宋体" w:cs="宋体"/>
          <w:color w:val="000000"/>
          <w:kern w:val="0"/>
          <w:sz w:val="20"/>
          <w:szCs w:val="20"/>
        </w:rPr>
        <w:br w:type="textWrapping"/>
      </w:r>
      <w:r>
        <w:rPr>
          <w:rFonts w:ascii="宋体" w:hAnsi="宋体" w:cs="宋体"/>
          <w:color w:val="000000"/>
          <w:kern w:val="0"/>
          <w:sz w:val="20"/>
        </w:rPr>
        <w:t xml:space="preserve">　　 69．534X(1+17%)/(1+17%—9%) =75．324元/套 </w:t>
      </w:r>
      <w:r>
        <w:rPr>
          <w:rFonts w:ascii="宋体" w:hAnsi="宋体" w:cs="宋体"/>
          <w:color w:val="000000"/>
          <w:kern w:val="0"/>
          <w:sz w:val="20"/>
          <w:szCs w:val="20"/>
        </w:rPr>
        <w:br w:type="textWrapping"/>
      </w:r>
      <w:r>
        <w:rPr>
          <w:rFonts w:ascii="宋体" w:hAnsi="宋体" w:cs="宋体"/>
          <w:color w:val="000000"/>
          <w:kern w:val="0"/>
          <w:sz w:val="20"/>
        </w:rPr>
        <w:t>　　 进货价应调整至每套人民币75.324元。</w:t>
      </w:r>
      <w:r>
        <w:rPr>
          <w:rFonts w:hint="eastAsia" w:ascii="宋体" w:hAnsi="宋体" w:cs="宋体"/>
          <w:color w:val="000000"/>
          <w:kern w:val="0"/>
          <w:sz w:val="20"/>
        </w:rPr>
        <w:t xml:space="preserve">  9分</w:t>
      </w:r>
    </w:p>
    <w:p>
      <w:pPr>
        <w:jc w:val="center"/>
        <w:rPr>
          <w:rFonts w:hint="eastAsia" w:ascii="黑体" w:hAnsi="宋体" w:eastAsia="黑体"/>
          <w:b/>
          <w:color w:val="000000"/>
          <w:sz w:val="32"/>
          <w:szCs w:val="32"/>
        </w:rPr>
      </w:pPr>
      <w:r>
        <w:rPr>
          <w:rFonts w:hint="eastAsia" w:ascii="黑体" w:hAnsi="宋体" w:eastAsia="黑体"/>
          <w:b/>
          <w:color w:val="000000"/>
          <w:sz w:val="32"/>
          <w:szCs w:val="32"/>
        </w:rPr>
        <w:t>《国际贸易理论与实务》试卷（2</w:t>
      </w:r>
      <w:r>
        <w:rPr>
          <w:rFonts w:ascii="黑体" w:hAnsi="宋体" w:eastAsia="黑体"/>
          <w:b/>
          <w:color w:val="000000"/>
          <w:sz w:val="32"/>
          <w:szCs w:val="32"/>
        </w:rPr>
        <w:t>）</w:t>
      </w:r>
      <w:r>
        <w:rPr>
          <w:rFonts w:hint="eastAsia" w:ascii="黑体" w:hAnsi="宋体" w:eastAsia="黑体"/>
          <w:b/>
          <w:color w:val="000000"/>
          <w:sz w:val="32"/>
          <w:szCs w:val="32"/>
        </w:rPr>
        <w:t>评分标准</w:t>
      </w:r>
    </w:p>
    <w:p>
      <w:pPr>
        <w:spacing w:line="400" w:lineRule="exact"/>
        <w:rPr>
          <w:rFonts w:hint="eastAsia" w:ascii="宋体" w:hAnsi="宋体"/>
          <w:b/>
          <w:sz w:val="28"/>
          <w:szCs w:val="28"/>
        </w:rPr>
      </w:pPr>
      <w:r>
        <w:rPr>
          <w:rFonts w:hint="eastAsia" w:ascii="宋体" w:hAnsi="宋体"/>
          <w:b/>
          <w:sz w:val="28"/>
          <w:szCs w:val="28"/>
        </w:rPr>
        <w:t>一、英译汉（2分*5＝10分）</w:t>
      </w:r>
    </w:p>
    <w:p>
      <w:pPr>
        <w:spacing w:line="400" w:lineRule="exact"/>
        <w:rPr>
          <w:rFonts w:hint="eastAsia" w:ascii="宋体" w:hAnsi="宋体"/>
          <w:szCs w:val="21"/>
        </w:rPr>
      </w:pPr>
      <w:r>
        <w:rPr>
          <w:rFonts w:hint="eastAsia" w:ascii="宋体" w:hAnsi="宋体"/>
          <w:szCs w:val="21"/>
        </w:rPr>
        <w:t>1、CFR 成本加运费</w:t>
      </w:r>
    </w:p>
    <w:p>
      <w:pPr>
        <w:spacing w:line="400" w:lineRule="exact"/>
        <w:rPr>
          <w:rFonts w:hint="eastAsia" w:ascii="宋体" w:hAnsi="宋体"/>
          <w:szCs w:val="21"/>
        </w:rPr>
      </w:pPr>
      <w:r>
        <w:rPr>
          <w:rFonts w:hint="eastAsia" w:ascii="宋体" w:hAnsi="宋体"/>
          <w:szCs w:val="21"/>
        </w:rPr>
        <w:t>2、FCA 货交承运人</w:t>
      </w:r>
    </w:p>
    <w:p>
      <w:pPr>
        <w:spacing w:line="400" w:lineRule="exact"/>
        <w:rPr>
          <w:rFonts w:hint="eastAsia" w:ascii="宋体" w:hAnsi="宋体"/>
          <w:szCs w:val="21"/>
        </w:rPr>
      </w:pPr>
      <w:r>
        <w:rPr>
          <w:rFonts w:hint="eastAsia" w:ascii="宋体" w:hAnsi="宋体"/>
          <w:szCs w:val="21"/>
        </w:rPr>
        <w:t>3、DES 目的港船上交货</w:t>
      </w:r>
    </w:p>
    <w:p>
      <w:pPr>
        <w:spacing w:line="400" w:lineRule="exact"/>
        <w:rPr>
          <w:rFonts w:hint="eastAsia" w:ascii="宋体" w:hAnsi="宋体"/>
          <w:szCs w:val="21"/>
        </w:rPr>
      </w:pPr>
      <w:r>
        <w:rPr>
          <w:rFonts w:hint="eastAsia" w:ascii="宋体" w:hAnsi="宋体"/>
          <w:szCs w:val="21"/>
        </w:rPr>
        <w:t>4、DDU 未完税交货</w:t>
      </w:r>
    </w:p>
    <w:p>
      <w:pPr>
        <w:spacing w:line="400" w:lineRule="exact"/>
        <w:rPr>
          <w:rFonts w:hint="eastAsia" w:ascii="宋体" w:hAnsi="宋体"/>
          <w:sz w:val="24"/>
        </w:rPr>
      </w:pPr>
      <w:r>
        <w:rPr>
          <w:rFonts w:hint="eastAsia" w:ascii="宋体" w:hAnsi="宋体"/>
          <w:sz w:val="24"/>
        </w:rPr>
        <w:t>5、GATT关税与贸易总协定</w:t>
      </w:r>
    </w:p>
    <w:p>
      <w:pPr>
        <w:rPr>
          <w:rFonts w:hint="eastAsia" w:ascii="宋体" w:hAnsi="宋体"/>
          <w:b/>
          <w:sz w:val="28"/>
          <w:szCs w:val="28"/>
        </w:rPr>
      </w:pPr>
      <w:r>
        <w:rPr>
          <w:rFonts w:hint="eastAsia" w:ascii="宋体" w:hAnsi="宋体"/>
          <w:b/>
          <w:sz w:val="28"/>
          <w:szCs w:val="28"/>
        </w:rPr>
        <w:t>二、表格填写（1分*10＝10分）</w:t>
      </w:r>
    </w:p>
    <w:p>
      <w:pPr>
        <w:pStyle w:val="8"/>
        <w:rPr>
          <w:rFonts w:hint="eastAsia"/>
          <w:kern w:val="2"/>
          <w:sz w:val="21"/>
          <w:szCs w:val="21"/>
        </w:rPr>
      </w:pPr>
      <w:r>
        <w:rPr>
          <w:rFonts w:hint="eastAsia"/>
          <w:bCs/>
          <w:iCs/>
          <w:kern w:val="2"/>
          <w:sz w:val="21"/>
          <w:szCs w:val="21"/>
        </w:rPr>
        <w:t>两组贸易术语的区别</w:t>
      </w:r>
    </w:p>
    <w:tbl>
      <w:tblPr>
        <w:tblStyle w:val="5"/>
        <w:tblW w:w="0" w:type="auto"/>
        <w:tblInd w:w="262"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1323"/>
        <w:gridCol w:w="900"/>
        <w:gridCol w:w="1260"/>
        <w:gridCol w:w="1440"/>
        <w:gridCol w:w="1666"/>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03" w:type="dxa"/>
            <w:noWrap w:val="0"/>
            <w:vAlign w:val="center"/>
          </w:tcPr>
          <w:p>
            <w:pPr>
              <w:pStyle w:val="10"/>
              <w:rPr>
                <w:rFonts w:hint="eastAsia"/>
                <w:kern w:val="2"/>
                <w:sz w:val="21"/>
                <w:szCs w:val="21"/>
              </w:rPr>
            </w:pPr>
            <w:r>
              <w:rPr>
                <w:rFonts w:hint="eastAsia"/>
                <w:kern w:val="2"/>
                <w:sz w:val="21"/>
                <w:szCs w:val="21"/>
              </w:rPr>
              <w:t>贸易术语</w:t>
            </w:r>
          </w:p>
        </w:tc>
        <w:tc>
          <w:tcPr>
            <w:tcW w:w="1323" w:type="dxa"/>
            <w:noWrap w:val="0"/>
            <w:vAlign w:val="center"/>
          </w:tcPr>
          <w:p>
            <w:pPr>
              <w:pStyle w:val="10"/>
              <w:rPr>
                <w:rFonts w:hint="eastAsia"/>
                <w:kern w:val="2"/>
                <w:sz w:val="21"/>
                <w:szCs w:val="21"/>
              </w:rPr>
            </w:pPr>
            <w:r>
              <w:rPr>
                <w:rFonts w:hint="eastAsia"/>
                <w:kern w:val="2"/>
                <w:sz w:val="21"/>
                <w:szCs w:val="21"/>
              </w:rPr>
              <w:t>适用的运输方式</w:t>
            </w:r>
          </w:p>
        </w:tc>
        <w:tc>
          <w:tcPr>
            <w:tcW w:w="900" w:type="dxa"/>
            <w:noWrap w:val="0"/>
            <w:vAlign w:val="center"/>
          </w:tcPr>
          <w:p>
            <w:pPr>
              <w:pStyle w:val="10"/>
              <w:rPr>
                <w:rFonts w:hint="eastAsia"/>
                <w:kern w:val="2"/>
                <w:sz w:val="21"/>
                <w:szCs w:val="21"/>
              </w:rPr>
            </w:pPr>
            <w:r>
              <w:rPr>
                <w:rFonts w:hint="eastAsia"/>
                <w:kern w:val="2"/>
                <w:sz w:val="21"/>
                <w:szCs w:val="21"/>
              </w:rPr>
              <w:t>交货地点</w:t>
            </w:r>
          </w:p>
        </w:tc>
        <w:tc>
          <w:tcPr>
            <w:tcW w:w="1260" w:type="dxa"/>
            <w:noWrap w:val="0"/>
            <w:vAlign w:val="center"/>
          </w:tcPr>
          <w:p>
            <w:pPr>
              <w:pStyle w:val="10"/>
              <w:jc w:val="both"/>
              <w:rPr>
                <w:rFonts w:hint="eastAsia"/>
                <w:kern w:val="2"/>
                <w:sz w:val="21"/>
                <w:szCs w:val="21"/>
              </w:rPr>
            </w:pPr>
            <w:r>
              <w:rPr>
                <w:rFonts w:hint="eastAsia"/>
                <w:kern w:val="2"/>
                <w:sz w:val="21"/>
                <w:szCs w:val="21"/>
              </w:rPr>
              <w:t>风险转移界限</w:t>
            </w:r>
          </w:p>
        </w:tc>
        <w:tc>
          <w:tcPr>
            <w:tcW w:w="1440" w:type="dxa"/>
            <w:noWrap w:val="0"/>
            <w:vAlign w:val="center"/>
          </w:tcPr>
          <w:p>
            <w:pPr>
              <w:pStyle w:val="10"/>
              <w:rPr>
                <w:rFonts w:hint="eastAsia"/>
                <w:kern w:val="2"/>
                <w:sz w:val="21"/>
                <w:szCs w:val="21"/>
              </w:rPr>
            </w:pPr>
            <w:r>
              <w:rPr>
                <w:rFonts w:hint="eastAsia"/>
                <w:kern w:val="2"/>
                <w:sz w:val="21"/>
                <w:szCs w:val="21"/>
              </w:rPr>
              <w:t>运输单据</w:t>
            </w:r>
          </w:p>
        </w:tc>
        <w:tc>
          <w:tcPr>
            <w:tcW w:w="1666" w:type="dxa"/>
            <w:noWrap w:val="0"/>
            <w:vAlign w:val="center"/>
          </w:tcPr>
          <w:p>
            <w:pPr>
              <w:pStyle w:val="10"/>
              <w:rPr>
                <w:rFonts w:hint="eastAsia"/>
                <w:kern w:val="2"/>
                <w:sz w:val="21"/>
                <w:szCs w:val="21"/>
              </w:rPr>
            </w:pPr>
            <w:r>
              <w:rPr>
                <w:rFonts w:hint="eastAsia"/>
                <w:kern w:val="2"/>
                <w:sz w:val="21"/>
                <w:szCs w:val="21"/>
              </w:rPr>
              <w:t>装卸费用的负担</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03" w:type="dxa"/>
            <w:noWrap w:val="0"/>
            <w:vAlign w:val="center"/>
          </w:tcPr>
          <w:p>
            <w:pPr>
              <w:pStyle w:val="9"/>
              <w:rPr>
                <w:rFonts w:hint="eastAsia"/>
                <w:kern w:val="2"/>
                <w:sz w:val="21"/>
              </w:rPr>
            </w:pPr>
            <w:r>
              <w:rPr>
                <w:rFonts w:hint="eastAsia"/>
                <w:kern w:val="2"/>
                <w:sz w:val="21"/>
              </w:rPr>
              <w:t>FCA、CPT、CIP</w:t>
            </w:r>
          </w:p>
        </w:tc>
        <w:tc>
          <w:tcPr>
            <w:tcW w:w="1323" w:type="dxa"/>
            <w:noWrap w:val="0"/>
            <w:vAlign w:val="center"/>
          </w:tcPr>
          <w:p>
            <w:pPr>
              <w:pStyle w:val="9"/>
              <w:rPr>
                <w:rFonts w:hint="eastAsia"/>
                <w:kern w:val="2"/>
                <w:sz w:val="21"/>
              </w:rPr>
            </w:pPr>
            <w:r>
              <w:rPr>
                <w:rFonts w:hint="eastAsia"/>
                <w:kern w:val="2"/>
                <w:sz w:val="21"/>
              </w:rPr>
              <w:t>任何运输方式</w:t>
            </w:r>
          </w:p>
        </w:tc>
        <w:tc>
          <w:tcPr>
            <w:tcW w:w="900" w:type="dxa"/>
            <w:noWrap w:val="0"/>
            <w:vAlign w:val="center"/>
          </w:tcPr>
          <w:p>
            <w:pPr>
              <w:pStyle w:val="9"/>
              <w:rPr>
                <w:rFonts w:hint="eastAsia"/>
                <w:kern w:val="2"/>
                <w:sz w:val="21"/>
              </w:rPr>
            </w:pPr>
            <w:r>
              <w:rPr>
                <w:rFonts w:hint="eastAsia"/>
                <w:kern w:val="2"/>
                <w:sz w:val="21"/>
              </w:rPr>
              <w:t>出口国内装运地</w:t>
            </w:r>
          </w:p>
        </w:tc>
        <w:tc>
          <w:tcPr>
            <w:tcW w:w="1260" w:type="dxa"/>
            <w:noWrap w:val="0"/>
            <w:vAlign w:val="center"/>
          </w:tcPr>
          <w:p>
            <w:pPr>
              <w:pStyle w:val="9"/>
              <w:rPr>
                <w:rFonts w:hint="eastAsia"/>
                <w:kern w:val="2"/>
                <w:sz w:val="21"/>
              </w:rPr>
            </w:pPr>
            <w:r>
              <w:rPr>
                <w:rFonts w:hint="eastAsia"/>
                <w:kern w:val="2"/>
                <w:sz w:val="21"/>
              </w:rPr>
              <w:t>货交承运人</w:t>
            </w:r>
          </w:p>
        </w:tc>
        <w:tc>
          <w:tcPr>
            <w:tcW w:w="1440" w:type="dxa"/>
            <w:noWrap w:val="0"/>
            <w:vAlign w:val="center"/>
          </w:tcPr>
          <w:p>
            <w:pPr>
              <w:pStyle w:val="9"/>
              <w:rPr>
                <w:rFonts w:hint="eastAsia"/>
                <w:kern w:val="2"/>
                <w:sz w:val="21"/>
              </w:rPr>
            </w:pPr>
            <w:r>
              <w:rPr>
                <w:rFonts w:hint="eastAsia"/>
                <w:kern w:val="2"/>
                <w:sz w:val="21"/>
              </w:rPr>
              <w:t>视运输方式不同而不同</w:t>
            </w:r>
          </w:p>
        </w:tc>
        <w:tc>
          <w:tcPr>
            <w:tcW w:w="1666" w:type="dxa"/>
            <w:noWrap w:val="0"/>
            <w:vAlign w:val="center"/>
          </w:tcPr>
          <w:p>
            <w:pPr>
              <w:pStyle w:val="9"/>
              <w:rPr>
                <w:rFonts w:hint="eastAsia"/>
                <w:kern w:val="2"/>
                <w:sz w:val="21"/>
              </w:rPr>
            </w:pPr>
            <w:r>
              <w:rPr>
                <w:rFonts w:hint="eastAsia"/>
                <w:kern w:val="2"/>
                <w:sz w:val="21"/>
              </w:rPr>
              <w:t>由负责办理运输的一方承担</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03" w:type="dxa"/>
            <w:noWrap w:val="0"/>
            <w:vAlign w:val="center"/>
          </w:tcPr>
          <w:p>
            <w:pPr>
              <w:pStyle w:val="9"/>
              <w:rPr>
                <w:rFonts w:hint="eastAsia"/>
                <w:kern w:val="2"/>
                <w:sz w:val="21"/>
              </w:rPr>
            </w:pPr>
            <w:r>
              <w:rPr>
                <w:rFonts w:hint="eastAsia"/>
                <w:kern w:val="2"/>
                <w:sz w:val="21"/>
              </w:rPr>
              <w:t>FOB、CFR、CIF</w:t>
            </w:r>
          </w:p>
        </w:tc>
        <w:tc>
          <w:tcPr>
            <w:tcW w:w="1323" w:type="dxa"/>
            <w:noWrap w:val="0"/>
            <w:vAlign w:val="center"/>
          </w:tcPr>
          <w:p>
            <w:pPr>
              <w:pStyle w:val="9"/>
              <w:rPr>
                <w:rFonts w:hint="eastAsia"/>
                <w:kern w:val="2"/>
                <w:sz w:val="21"/>
              </w:rPr>
            </w:pPr>
            <w:r>
              <w:rPr>
                <w:rFonts w:hint="eastAsia"/>
                <w:kern w:val="2"/>
                <w:sz w:val="21"/>
              </w:rPr>
              <w:t>水上运输</w:t>
            </w:r>
          </w:p>
        </w:tc>
        <w:tc>
          <w:tcPr>
            <w:tcW w:w="900" w:type="dxa"/>
            <w:noWrap w:val="0"/>
            <w:vAlign w:val="center"/>
          </w:tcPr>
          <w:p>
            <w:pPr>
              <w:pStyle w:val="9"/>
              <w:rPr>
                <w:rFonts w:hint="eastAsia"/>
                <w:kern w:val="2"/>
                <w:sz w:val="21"/>
              </w:rPr>
            </w:pPr>
            <w:r>
              <w:rPr>
                <w:rFonts w:hint="eastAsia"/>
                <w:kern w:val="2"/>
                <w:sz w:val="21"/>
              </w:rPr>
              <w:t>装运港船上</w:t>
            </w:r>
          </w:p>
        </w:tc>
        <w:tc>
          <w:tcPr>
            <w:tcW w:w="1260" w:type="dxa"/>
            <w:noWrap w:val="0"/>
            <w:vAlign w:val="center"/>
          </w:tcPr>
          <w:p>
            <w:pPr>
              <w:pStyle w:val="9"/>
              <w:rPr>
                <w:rFonts w:hint="eastAsia"/>
                <w:kern w:val="2"/>
                <w:sz w:val="21"/>
              </w:rPr>
            </w:pPr>
            <w:r>
              <w:rPr>
                <w:rFonts w:hint="eastAsia"/>
                <w:kern w:val="2"/>
                <w:sz w:val="21"/>
              </w:rPr>
              <w:t>装运港船舷</w:t>
            </w:r>
          </w:p>
        </w:tc>
        <w:tc>
          <w:tcPr>
            <w:tcW w:w="1440" w:type="dxa"/>
            <w:noWrap w:val="0"/>
            <w:vAlign w:val="center"/>
          </w:tcPr>
          <w:p>
            <w:pPr>
              <w:pStyle w:val="9"/>
              <w:rPr>
                <w:rFonts w:hint="eastAsia"/>
                <w:kern w:val="2"/>
                <w:sz w:val="21"/>
              </w:rPr>
            </w:pPr>
            <w:r>
              <w:rPr>
                <w:rFonts w:hint="eastAsia"/>
                <w:kern w:val="2"/>
                <w:sz w:val="21"/>
              </w:rPr>
              <w:t>海运提单</w:t>
            </w:r>
          </w:p>
        </w:tc>
        <w:tc>
          <w:tcPr>
            <w:tcW w:w="1666" w:type="dxa"/>
            <w:noWrap w:val="0"/>
            <w:vAlign w:val="center"/>
          </w:tcPr>
          <w:p>
            <w:pPr>
              <w:pStyle w:val="9"/>
              <w:rPr>
                <w:rFonts w:hint="eastAsia"/>
                <w:kern w:val="2"/>
                <w:sz w:val="21"/>
              </w:rPr>
            </w:pPr>
            <w:r>
              <w:rPr>
                <w:rFonts w:hint="eastAsia"/>
                <w:kern w:val="2"/>
                <w:sz w:val="21"/>
              </w:rPr>
              <w:t>租船情况下，根据双方采用的贸易术语变形来确定</w:t>
            </w:r>
          </w:p>
        </w:tc>
      </w:tr>
    </w:tbl>
    <w:p>
      <w:pPr>
        <w:rPr>
          <w:rFonts w:hint="eastAsia"/>
        </w:rPr>
      </w:pPr>
    </w:p>
    <w:p>
      <w:pPr>
        <w:rPr>
          <w:rFonts w:hint="eastAsia"/>
        </w:rPr>
      </w:pPr>
    </w:p>
    <w:p>
      <w:pPr>
        <w:spacing w:line="400" w:lineRule="exact"/>
        <w:rPr>
          <w:rFonts w:hint="eastAsia" w:ascii="宋体" w:hAnsi="宋体"/>
          <w:b/>
          <w:sz w:val="28"/>
          <w:szCs w:val="28"/>
        </w:rPr>
      </w:pPr>
      <w:r>
        <w:rPr>
          <w:rFonts w:hint="eastAsia" w:ascii="宋体" w:hAnsi="宋体"/>
          <w:b/>
          <w:sz w:val="28"/>
          <w:szCs w:val="28"/>
        </w:rPr>
        <w:t>三、简答题（5分*2＝10分）</w:t>
      </w:r>
    </w:p>
    <w:p>
      <w:pPr>
        <w:rPr>
          <w:rFonts w:hint="eastAsia" w:ascii="宋体" w:hAnsi="宋体"/>
          <w:sz w:val="24"/>
        </w:rPr>
      </w:pPr>
      <w:r>
        <w:rPr>
          <w:rFonts w:hint="eastAsia" w:ascii="宋体" w:hAnsi="宋体"/>
          <w:sz w:val="24"/>
        </w:rPr>
        <w:t>1.</w:t>
      </w:r>
      <w:r>
        <w:rPr>
          <w:rFonts w:hint="eastAsia"/>
          <w:sz w:val="24"/>
        </w:rPr>
        <w:t xml:space="preserve"> 产品生命周期曲线？</w:t>
      </w:r>
    </w:p>
    <w:p>
      <w:pPr>
        <w:rPr>
          <w:rFonts w:hint="eastAsia" w:ascii="宋体" w:hAnsi="宋体"/>
          <w:sz w:val="24"/>
        </w:rPr>
      </w:pPr>
    </w:p>
    <w:p>
      <w:pPr>
        <w:rPr>
          <w:rFonts w:hint="eastAsia" w:ascii="宋体" w:hAnsi="宋体"/>
          <w:sz w:val="24"/>
        </w:rPr>
      </w:pPr>
      <w:r>
        <w:rPr>
          <w:rFonts w:hint="eastAsia" w:ascii="宋体" w:hAnsi="宋体"/>
          <w:sz w:val="24"/>
        </w:rPr>
        <w:drawing>
          <wp:inline distT="0" distB="0" distL="114300" distR="114300">
            <wp:extent cx="3811905" cy="1823720"/>
            <wp:effectExtent l="0" t="0" r="17145" b="508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5"/>
                    <a:stretch>
                      <a:fillRect/>
                    </a:stretch>
                  </pic:blipFill>
                  <pic:spPr>
                    <a:xfrm>
                      <a:off x="0" y="0"/>
                      <a:ext cx="3811905" cy="1823720"/>
                    </a:xfrm>
                    <a:prstGeom prst="rect">
                      <a:avLst/>
                    </a:prstGeom>
                    <a:noFill/>
                    <a:ln>
                      <a:noFill/>
                    </a:ln>
                  </pic:spPr>
                </pic:pic>
              </a:graphicData>
            </a:graphic>
          </wp:inline>
        </w:drawing>
      </w:r>
    </w:p>
    <w:p>
      <w:pPr>
        <w:rPr>
          <w:rFonts w:hint="eastAsia" w:ascii="宋体" w:hAnsi="宋体"/>
          <w:b/>
          <w:sz w:val="28"/>
          <w:szCs w:val="28"/>
        </w:rPr>
      </w:pPr>
      <w:r>
        <w:rPr>
          <w:rFonts w:hint="eastAsia" w:ascii="宋体" w:hAnsi="宋体"/>
          <w:sz w:val="24"/>
        </w:rPr>
        <w:t>2.</w:t>
      </w:r>
      <w:r>
        <w:rPr>
          <w:rFonts w:hint="eastAsia" w:ascii="宋体" w:hAnsi="宋体"/>
          <w:b/>
          <w:sz w:val="28"/>
          <w:szCs w:val="28"/>
        </w:rPr>
        <w:t xml:space="preserve"> </w:t>
      </w:r>
      <w:r>
        <w:rPr>
          <w:rFonts w:hint="eastAsia" w:ascii="宋体" w:hAnsi="宋体"/>
          <w:sz w:val="24"/>
        </w:rPr>
        <w:t>非</w:t>
      </w:r>
      <w:r>
        <w:rPr>
          <w:rFonts w:hint="eastAsia"/>
          <w:sz w:val="24"/>
        </w:rPr>
        <w:t>关税壁垒的种类？（任意写出5个，每个1分）</w:t>
      </w:r>
    </w:p>
    <w:p>
      <w:pPr>
        <w:rPr>
          <w:rFonts w:hint="eastAsia"/>
        </w:rPr>
      </w:pPr>
      <w:r>
        <w:rPr>
          <w:rFonts w:hint="eastAsia"/>
        </w:rPr>
        <w:t>答：进口配额制、“自动”出口配额制、进口许可证制、外汇管制、歧视性的政府采购政策、歧视性的国内税、最低进口限价、进口押金制、专断的海关估价、贸易技术壁垒、进出口的国家垄断、绿色壁垒</w:t>
      </w:r>
    </w:p>
    <w:p>
      <w:pPr>
        <w:rPr>
          <w:rFonts w:hint="eastAsia" w:ascii="宋体" w:hAnsi="宋体"/>
          <w:b/>
          <w:sz w:val="28"/>
          <w:szCs w:val="28"/>
        </w:rPr>
      </w:pPr>
      <w:r>
        <w:rPr>
          <w:rFonts w:hint="eastAsia" w:ascii="宋体" w:hAnsi="宋体"/>
          <w:b/>
          <w:sz w:val="28"/>
          <w:szCs w:val="28"/>
        </w:rPr>
        <w:t>四、案例分析题（40分）</w:t>
      </w:r>
    </w:p>
    <w:p>
      <w:pPr>
        <w:rPr>
          <w:rFonts w:hint="eastAsia"/>
        </w:rPr>
      </w:pPr>
      <w:r>
        <w:rPr>
          <w:rFonts w:hint="eastAsia"/>
        </w:rPr>
        <w:t>1、</w:t>
      </w:r>
    </w:p>
    <w:p>
      <w:pPr>
        <w:ind w:left="7560" w:hanging="7560" w:hangingChars="3600"/>
        <w:rPr>
          <w:rFonts w:hint="eastAsia" w:ascii="宋体" w:hAnsi="宋体"/>
        </w:rPr>
      </w:pPr>
      <w:r>
        <w:rPr>
          <w:rFonts w:hint="eastAsia" w:ascii="宋体" w:hAnsi="宋体"/>
        </w:rPr>
        <w:t>（1）中方甲公司,6月27日的发盘是实盘,因为发盘的内容明确,主要条款齐备,并有期限。（4分）</w:t>
      </w:r>
    </w:p>
    <w:p>
      <w:pPr>
        <w:rPr>
          <w:rFonts w:hint="eastAsia" w:ascii="宋体" w:hAnsi="宋体"/>
        </w:rPr>
      </w:pPr>
      <w:r>
        <w:rPr>
          <w:rFonts w:hint="eastAsia" w:ascii="宋体" w:hAnsi="宋体"/>
        </w:rPr>
        <w:t>（2）中方甲公司7月17日复电:同意将C514增致300吨,价格条件为CIF鹿特丹1900元人民币,有效期延至7月25日的重新报盘也是实盘,内容明确,主要条款齐备,有期限。（4分）</w:t>
      </w:r>
    </w:p>
    <w:p>
      <w:pPr>
        <w:rPr>
          <w:rFonts w:hint="eastAsia" w:ascii="宋体" w:hAnsi="宋体"/>
        </w:rPr>
      </w:pPr>
      <w:r>
        <w:rPr>
          <w:rFonts w:hint="eastAsia" w:ascii="宋体" w:hAnsi="宋体"/>
        </w:rPr>
        <w:t>（3）荷方于7月22日来电内容,是对中方7月17日报盘的完全接受,故属于承诺。（4分）</w:t>
      </w:r>
    </w:p>
    <w:p>
      <w:pPr>
        <w:rPr>
          <w:rFonts w:hint="eastAsia" w:ascii="宋体" w:hAnsi="宋体"/>
        </w:rPr>
      </w:pPr>
      <w:r>
        <w:rPr>
          <w:rFonts w:hint="eastAsia" w:ascii="宋体" w:hAnsi="宋体"/>
        </w:rPr>
        <w:t>（4）中方在接到荷兰7月22日作出的承诺复电后,于7月24日给荷方发出拒绝成交的复电,是违反国际贸易中的“约定信守原则"的。因为按照国际贸易惯例，无论采用“发信主义"或是采用“收信主义"原则,荷兰的承诺是在发盘有效期内作出的,中方已经收到,荷方的承诺已经生效,表明合同已成立。中方应按合同的约定履行自己报价中规定的义务。然而,中方在荷方已作出承诺的情况下,复电拒绝成交,这是违约行为,应负违约行为所产生的法律责任。</w:t>
      </w:r>
    </w:p>
    <w:p>
      <w:pPr>
        <w:rPr>
          <w:rFonts w:hint="eastAsia" w:ascii="宋体" w:hAnsi="宋体"/>
        </w:rPr>
      </w:pPr>
      <w:r>
        <w:rPr>
          <w:rFonts w:hint="eastAsia" w:ascii="宋体" w:hAnsi="宋体"/>
        </w:rPr>
        <w:t xml:space="preserve">                                                                        （4分）</w:t>
      </w:r>
    </w:p>
    <w:p>
      <w:pPr>
        <w:rPr>
          <w:rFonts w:hint="eastAsia" w:ascii="宋体" w:hAnsi="宋体" w:cs="宋体"/>
          <w:color w:val="000000"/>
          <w:kern w:val="0"/>
          <w:szCs w:val="21"/>
        </w:rPr>
      </w:pPr>
      <w:r>
        <w:rPr>
          <w:rFonts w:hint="eastAsia" w:ascii="宋体" w:hAnsi="宋体"/>
        </w:rPr>
        <w:t>（5）本案荷方在接到中方拒绝成交的电报后系同意中方的说法,并提出“要么执行合同,要么赔偿差价人民币23万元,否则仲裁裁决"的要求是正当的。为了合理有效地解决纠纷,最好是由中方撤销拒绝成交的表示,双方执行已经成立的合同。                     （4分）</w:t>
      </w:r>
    </w:p>
    <w:p>
      <w:pPr>
        <w:rPr>
          <w:rFonts w:hint="eastAsia"/>
          <w:sz w:val="20"/>
          <w:szCs w:val="20"/>
        </w:rPr>
      </w:pPr>
      <w:r>
        <w:rPr>
          <w:rFonts w:hint="eastAsia"/>
          <w:sz w:val="20"/>
          <w:szCs w:val="20"/>
        </w:rPr>
        <w:t>2、</w:t>
      </w:r>
    </w:p>
    <w:p>
      <w:pPr>
        <w:rPr>
          <w:rFonts w:hint="eastAsia" w:ascii="宋体" w:hAnsi="宋体"/>
        </w:rPr>
      </w:pPr>
      <w:r>
        <w:rPr>
          <w:rFonts w:ascii="宋体" w:hAnsi="宋体"/>
        </w:rPr>
        <w:t>（1）索赔成立。</w:t>
      </w:r>
      <w:r>
        <w:rPr>
          <w:rFonts w:hint="eastAsia" w:ascii="宋体" w:hAnsi="宋体"/>
        </w:rPr>
        <w:t>（2分）</w:t>
      </w:r>
      <w:r>
        <w:rPr>
          <w:rFonts w:ascii="宋体" w:hAnsi="宋体"/>
        </w:rPr>
        <w:t>卖方能够押汇，是因为船公司在装船前签发了预借提单，前提条件是托运人出具保函，保证一旦退关，由托运人负责。因此，买方可向船方索赔因其签发预借提单所致损失，船公司再持保函向托运人索赔。买方亦可直接向托运人索赔。</w:t>
      </w:r>
      <w:r>
        <w:rPr>
          <w:rFonts w:hint="eastAsia" w:ascii="宋体" w:hAnsi="宋体"/>
        </w:rPr>
        <w:t>（3分）</w:t>
      </w:r>
      <w:r>
        <w:rPr>
          <w:rFonts w:ascii="宋体" w:hAnsi="宋体"/>
        </w:rPr>
        <w:t>（2）卖方应承担签发预借提单的责任。</w:t>
      </w:r>
      <w:r>
        <w:rPr>
          <w:rFonts w:hint="eastAsia" w:ascii="宋体" w:hAnsi="宋体"/>
        </w:rPr>
        <w:t>（2分）</w:t>
      </w:r>
      <w:r>
        <w:rPr>
          <w:rFonts w:ascii="宋体" w:hAnsi="宋体"/>
        </w:rPr>
        <w:t>（3）转船损失不可向保险公司索赔，因为保险公司一旦了解转船事实，它可以出口方违反信用证规定为由拒赔。</w:t>
      </w:r>
      <w:r>
        <w:rPr>
          <w:rFonts w:hint="eastAsia" w:ascii="宋体" w:hAnsi="宋体"/>
        </w:rPr>
        <w:t>（3分）</w:t>
      </w:r>
    </w:p>
    <w:p>
      <w:pPr>
        <w:rPr>
          <w:rFonts w:hint="eastAsia" w:ascii="宋体" w:hAnsi="宋体"/>
        </w:rPr>
      </w:pPr>
      <w:r>
        <w:rPr>
          <w:rFonts w:hint="eastAsia" w:ascii="宋体" w:hAnsi="宋体"/>
        </w:rPr>
        <w:t>3、</w:t>
      </w:r>
    </w:p>
    <w:p>
      <w:pPr>
        <w:rPr>
          <w:rFonts w:hint="eastAsia"/>
        </w:rPr>
      </w:pPr>
      <w:r>
        <w:rPr>
          <w:rFonts w:hint="eastAsia"/>
          <w:kern w:val="0"/>
        </w:rPr>
        <w:t>我方不能同意S公司的要求（2分）。因为提单上要做成“凭S公司指定”，提货权将由S公司掌握，我公司将失去对货物的控制权（2分）。尤其是本案的合同中采用托收方式，如果买方不付款赎单，卖方如欲将货物提出处理或转让提单（2分），均需经过S公司背书后才能进行，而S</w:t>
      </w:r>
      <w:r>
        <w:rPr>
          <w:rFonts w:hint="eastAsia"/>
        </w:rPr>
        <w:t>公司很可能为要挟我方而不背书（2分），使我方处于不利地位（2分）。</w:t>
      </w:r>
    </w:p>
    <w:p>
      <w:pPr>
        <w:rPr>
          <w:rFonts w:hint="eastAsia"/>
        </w:rPr>
      </w:pPr>
    </w:p>
    <w:p>
      <w:pPr>
        <w:rPr>
          <w:rFonts w:hint="eastAsia" w:ascii="宋体" w:hAnsi="宋体"/>
          <w:b/>
          <w:sz w:val="28"/>
          <w:szCs w:val="28"/>
        </w:rPr>
      </w:pPr>
      <w:r>
        <w:rPr>
          <w:rFonts w:hint="eastAsia" w:ascii="宋体" w:hAnsi="宋体"/>
          <w:b/>
          <w:sz w:val="28"/>
          <w:szCs w:val="28"/>
        </w:rPr>
        <w:t>五、计算题（30分）</w:t>
      </w:r>
    </w:p>
    <w:p>
      <w:pPr>
        <w:ind w:firstLine="735" w:firstLineChars="350"/>
        <w:rPr>
          <w:rFonts w:hint="eastAsia"/>
        </w:rPr>
      </w:pPr>
      <w:r>
        <w:rPr>
          <w:rFonts w:ascii="宋体" w:hAnsi="宋体"/>
          <w:szCs w:val="21"/>
        </w:rPr>
        <w:t xml:space="preserve">进货成本=9.30x450x72=301320元 </w:t>
      </w:r>
      <w:r>
        <w:rPr>
          <w:rFonts w:ascii="宋体" w:hAnsi="宋体"/>
          <w:szCs w:val="21"/>
        </w:rPr>
        <w:br w:type="textWrapping"/>
      </w:r>
      <w:r>
        <w:rPr>
          <w:rFonts w:ascii="宋体" w:hAnsi="宋体"/>
          <w:szCs w:val="21"/>
        </w:rPr>
        <w:t xml:space="preserve">　　　 退税金额=进货成本/（1+增值税率）X 出口退税率 </w:t>
      </w:r>
      <w:r>
        <w:rPr>
          <w:rFonts w:ascii="宋体" w:hAnsi="宋体"/>
          <w:szCs w:val="21"/>
        </w:rPr>
        <w:br w:type="textWrapping"/>
      </w:r>
      <w:r>
        <w:rPr>
          <w:rFonts w:ascii="宋体" w:hAnsi="宋体"/>
          <w:szCs w:val="21"/>
        </w:rPr>
        <w:t xml:space="preserve">　　　　　　　 =301320/（1+17%）x9% =23178.461 </w:t>
      </w:r>
      <w:r>
        <w:rPr>
          <w:rFonts w:hint="eastAsia" w:ascii="宋体" w:hAnsi="宋体"/>
          <w:szCs w:val="21"/>
        </w:rPr>
        <w:t>（6分）</w:t>
      </w:r>
      <w:r>
        <w:rPr>
          <w:rFonts w:ascii="宋体" w:hAnsi="宋体"/>
          <w:szCs w:val="21"/>
        </w:rPr>
        <w:br w:type="textWrapping"/>
      </w:r>
      <w:r>
        <w:rPr>
          <w:rFonts w:ascii="宋体" w:hAnsi="宋体"/>
          <w:szCs w:val="21"/>
        </w:rPr>
        <w:t>　　　 实际成本=进货成本—退税金额</w:t>
      </w:r>
      <w:r>
        <w:rPr>
          <w:rFonts w:ascii="宋体" w:hAnsi="宋体"/>
          <w:szCs w:val="21"/>
        </w:rPr>
        <w:br w:type="textWrapping"/>
      </w:r>
      <w:r>
        <w:rPr>
          <w:rFonts w:ascii="宋体" w:hAnsi="宋体"/>
          <w:szCs w:val="21"/>
        </w:rPr>
        <w:t xml:space="preserve">　　　　　　　 =301320-23178.461=278141.54元 </w:t>
      </w:r>
      <w:r>
        <w:rPr>
          <w:rFonts w:hint="eastAsia" w:ascii="宋体" w:hAnsi="宋体"/>
          <w:szCs w:val="21"/>
        </w:rPr>
        <w:t xml:space="preserve">  （6分）</w:t>
      </w:r>
      <w:r>
        <w:rPr>
          <w:rFonts w:ascii="宋体" w:hAnsi="宋体"/>
          <w:szCs w:val="21"/>
        </w:rPr>
        <w:br w:type="textWrapping"/>
      </w:r>
      <w:r>
        <w:rPr>
          <w:rFonts w:ascii="宋体" w:hAnsi="宋体"/>
          <w:szCs w:val="21"/>
        </w:rPr>
        <w:t>　　　 费用总额：定额费用=301320x16%=48211.20元</w:t>
      </w:r>
      <w:r>
        <w:rPr>
          <w:rFonts w:ascii="宋体" w:hAnsi="宋体"/>
          <w:szCs w:val="21"/>
        </w:rPr>
        <w:br w:type="textWrapping"/>
      </w:r>
      <w:r>
        <w:rPr>
          <w:rFonts w:ascii="宋体" w:hAnsi="宋体"/>
          <w:szCs w:val="21"/>
        </w:rPr>
        <w:t xml:space="preserve">　　　　　　　　 海运费=2800x8.30=23240元 </w:t>
      </w:r>
      <w:r>
        <w:rPr>
          <w:rFonts w:ascii="宋体" w:hAnsi="宋体"/>
          <w:szCs w:val="21"/>
        </w:rPr>
        <w:br w:type="textWrapping"/>
      </w:r>
      <w:r>
        <w:rPr>
          <w:rFonts w:ascii="宋体" w:hAnsi="宋体"/>
          <w:szCs w:val="21"/>
        </w:rPr>
        <w:t xml:space="preserve">　　　　　　　　 合计=48211.20+23240=71451.20元 </w:t>
      </w:r>
      <w:r>
        <w:rPr>
          <w:rFonts w:hint="eastAsia" w:ascii="宋体" w:hAnsi="宋体"/>
          <w:szCs w:val="21"/>
        </w:rPr>
        <w:t xml:space="preserve"> （6分）</w:t>
      </w:r>
      <w:r>
        <w:rPr>
          <w:rFonts w:ascii="宋体" w:hAnsi="宋体"/>
          <w:szCs w:val="21"/>
        </w:rPr>
        <w:br w:type="textWrapping"/>
      </w:r>
      <w:r>
        <w:rPr>
          <w:rFonts w:ascii="宋体" w:hAnsi="宋体"/>
          <w:szCs w:val="21"/>
        </w:rPr>
        <w:t xml:space="preserve">　　　 出口总成本=278141.54+48211.20=326352.74元 </w:t>
      </w:r>
      <w:r>
        <w:rPr>
          <w:rFonts w:ascii="宋体" w:hAnsi="宋体"/>
          <w:szCs w:val="21"/>
        </w:rPr>
        <w:br w:type="textWrapping"/>
      </w:r>
      <w:r>
        <w:rPr>
          <w:rFonts w:ascii="宋体" w:hAnsi="宋体"/>
          <w:szCs w:val="21"/>
        </w:rPr>
        <w:t xml:space="preserve">　　　 外汇净收入=CFR –F =1.5X450X72-2800=45800美元 </w:t>
      </w:r>
      <w:r>
        <w:rPr>
          <w:rFonts w:ascii="宋体" w:hAnsi="宋体"/>
          <w:szCs w:val="21"/>
        </w:rPr>
        <w:br w:type="textWrapping"/>
      </w:r>
      <w:r>
        <w:rPr>
          <w:rFonts w:ascii="宋体" w:hAnsi="宋体"/>
          <w:szCs w:val="21"/>
        </w:rPr>
        <w:t xml:space="preserve">　　　 出口销售人民币净收入=45800x8.30=380140元 </w:t>
      </w:r>
      <w:r>
        <w:rPr>
          <w:rFonts w:ascii="宋体" w:hAnsi="宋体"/>
          <w:szCs w:val="21"/>
        </w:rPr>
        <w:br w:type="textWrapping"/>
      </w:r>
      <w:r>
        <w:rPr>
          <w:rFonts w:ascii="宋体" w:hAnsi="宋体"/>
          <w:szCs w:val="21"/>
        </w:rPr>
        <w:t xml:space="preserve">　　　 利润=出口销售人民币净收入—出口总成本=380140-326352.74= 53787.26元 </w:t>
      </w:r>
      <w:r>
        <w:rPr>
          <w:rFonts w:hint="eastAsia" w:ascii="宋体" w:hAnsi="宋体"/>
          <w:szCs w:val="21"/>
        </w:rPr>
        <w:t>（6分）</w:t>
      </w:r>
      <w:r>
        <w:rPr>
          <w:rFonts w:ascii="宋体" w:hAnsi="宋体"/>
          <w:szCs w:val="21"/>
        </w:rPr>
        <w:br w:type="textWrapping"/>
      </w:r>
      <w:r>
        <w:rPr>
          <w:rFonts w:ascii="宋体" w:hAnsi="宋体"/>
          <w:szCs w:val="21"/>
        </w:rPr>
        <w:t>　　　 该笔生意利润，即盈利额为53787.26元。</w:t>
      </w:r>
      <w:r>
        <w:rPr>
          <w:rFonts w:ascii="宋体" w:hAnsi="宋体"/>
          <w:szCs w:val="21"/>
        </w:rPr>
        <w:br w:type="textWrapping"/>
      </w:r>
      <w:r>
        <w:rPr>
          <w:rFonts w:ascii="宋体" w:hAnsi="宋体"/>
          <w:szCs w:val="21"/>
        </w:rPr>
        <w:t>　　　　　　　　</w:t>
      </w:r>
      <w:r>
        <w:rPr>
          <w:rFonts w:ascii="宋体" w:hAnsi="宋体"/>
          <w:szCs w:val="21"/>
        </w:rPr>
        <w:fldChar w:fldCharType="begin"/>
      </w:r>
      <w:r>
        <w:rPr>
          <w:rFonts w:ascii="宋体" w:hAnsi="宋体"/>
          <w:szCs w:val="21"/>
        </w:rPr>
        <w:instrText xml:space="preserve"> INCLUDEPICTURE "http://221.8.30.187/gjmy/d3/image/3-exe-1.gif" \* MERGEFORMATINET </w:instrText>
      </w:r>
      <w:r>
        <w:rPr>
          <w:rFonts w:ascii="宋体" w:hAnsi="宋体"/>
          <w:szCs w:val="21"/>
        </w:rPr>
        <w:fldChar w:fldCharType="separate"/>
      </w:r>
      <w:r>
        <w:rPr>
          <w:rFonts w:ascii="宋体" w:hAnsi="宋体"/>
          <w:szCs w:val="21"/>
        </w:rPr>
        <w:drawing>
          <wp:inline distT="0" distB="0" distL="114300" distR="114300">
            <wp:extent cx="2103755" cy="839470"/>
            <wp:effectExtent l="0" t="0" r="10795" b="17780"/>
            <wp:docPr id="1" name="图片 5" descr="3-ex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3-exe-1"/>
                    <pic:cNvPicPr>
                      <a:picLocks noChangeAspect="1"/>
                    </pic:cNvPicPr>
                  </pic:nvPicPr>
                  <pic:blipFill>
                    <a:blip r:embed="rId6"/>
                    <a:stretch>
                      <a:fillRect/>
                    </a:stretch>
                  </pic:blipFill>
                  <pic:spPr>
                    <a:xfrm>
                      <a:off x="0" y="0"/>
                      <a:ext cx="2103755" cy="839470"/>
                    </a:xfrm>
                    <a:prstGeom prst="rect">
                      <a:avLst/>
                    </a:prstGeom>
                    <a:noFill/>
                    <a:ln>
                      <a:noFill/>
                    </a:ln>
                  </pic:spPr>
                </pic:pic>
              </a:graphicData>
            </a:graphic>
          </wp:inline>
        </w:drawing>
      </w:r>
      <w:r>
        <w:rPr>
          <w:rFonts w:ascii="宋体" w:hAnsi="宋体"/>
          <w:szCs w:val="21"/>
        </w:rPr>
        <w:fldChar w:fldCharType="end"/>
      </w:r>
      <w:r>
        <w:rPr>
          <w:rFonts w:hint="eastAsia" w:ascii="宋体" w:hAnsi="宋体"/>
          <w:szCs w:val="21"/>
        </w:rPr>
        <w:t>（6分）</w:t>
      </w:r>
    </w:p>
    <w:p>
      <w:pPr>
        <w:rPr>
          <w:rFonts w:hint="eastAsia" w:ascii="宋体" w:hAnsi="宋体" w:cs="宋体"/>
          <w:color w:val="000000"/>
          <w:kern w:val="0"/>
          <w:sz w:val="20"/>
        </w:rPr>
      </w:pPr>
      <w:bookmarkStart w:id="0" w:name="_GoBack"/>
      <w:bookmarkEnd w:id="0"/>
    </w:p>
    <w:p>
      <w:pPr>
        <w:jc w:val="center"/>
        <w:rPr>
          <w:rFonts w:hint="eastAsia" w:ascii="宋体" w:hAnsi="宋体"/>
          <w:b/>
          <w:sz w:val="28"/>
          <w:szCs w:val="28"/>
        </w:rPr>
      </w:pPr>
      <w:r>
        <w:rPr>
          <w:rFonts w:hint="eastAsia" w:ascii="黑体" w:hAnsi="宋体" w:eastAsia="黑体"/>
          <w:b/>
          <w:color w:val="000000"/>
          <w:sz w:val="32"/>
          <w:szCs w:val="32"/>
        </w:rPr>
        <w:t>《国际贸易理论与实务》期末试卷（3</w:t>
      </w:r>
      <w:r>
        <w:rPr>
          <w:rFonts w:ascii="黑体" w:hAnsi="宋体" w:eastAsia="黑体"/>
          <w:b/>
          <w:color w:val="000000"/>
          <w:sz w:val="32"/>
          <w:szCs w:val="32"/>
        </w:rPr>
        <w:t>）</w:t>
      </w:r>
      <w:r>
        <w:rPr>
          <w:rFonts w:hint="eastAsia" w:ascii="黑体" w:hAnsi="宋体" w:eastAsia="黑体"/>
          <w:b/>
          <w:color w:val="000000"/>
          <w:sz w:val="32"/>
          <w:szCs w:val="32"/>
        </w:rPr>
        <w:t>评分标准</w:t>
      </w:r>
    </w:p>
    <w:p>
      <w:pPr>
        <w:spacing w:line="400" w:lineRule="exact"/>
        <w:rPr>
          <w:rFonts w:hint="eastAsia" w:ascii="宋体" w:hAnsi="宋体"/>
          <w:b/>
          <w:sz w:val="28"/>
          <w:szCs w:val="28"/>
        </w:rPr>
      </w:pPr>
      <w:r>
        <w:rPr>
          <w:rFonts w:hint="eastAsia" w:ascii="宋体" w:hAnsi="宋体"/>
          <w:b/>
          <w:sz w:val="28"/>
          <w:szCs w:val="28"/>
        </w:rPr>
        <w:t>一、英译汉（1分*10＝10分）</w:t>
      </w:r>
    </w:p>
    <w:p>
      <w:pPr>
        <w:spacing w:line="400" w:lineRule="exact"/>
        <w:rPr>
          <w:rFonts w:hint="eastAsia" w:ascii="宋体" w:hAnsi="宋体"/>
          <w:szCs w:val="21"/>
        </w:rPr>
      </w:pPr>
      <w:r>
        <w:rPr>
          <w:rFonts w:hint="eastAsia" w:ascii="宋体" w:hAnsi="宋体"/>
          <w:szCs w:val="21"/>
        </w:rPr>
        <w:t>1、CIF    成本加保险费加运费</w:t>
      </w:r>
    </w:p>
    <w:p>
      <w:pPr>
        <w:spacing w:line="400" w:lineRule="exact"/>
        <w:rPr>
          <w:rFonts w:hint="eastAsia" w:ascii="宋体" w:hAnsi="宋体"/>
          <w:szCs w:val="21"/>
        </w:rPr>
      </w:pPr>
      <w:r>
        <w:rPr>
          <w:rFonts w:hint="eastAsia" w:ascii="宋体" w:hAnsi="宋体"/>
          <w:szCs w:val="21"/>
        </w:rPr>
        <w:t>2、FAS    装运港船边交货</w:t>
      </w:r>
    </w:p>
    <w:p>
      <w:pPr>
        <w:spacing w:line="400" w:lineRule="exact"/>
        <w:rPr>
          <w:rFonts w:hint="eastAsia" w:ascii="宋体" w:hAnsi="宋体"/>
          <w:szCs w:val="21"/>
        </w:rPr>
      </w:pPr>
      <w:r>
        <w:rPr>
          <w:rFonts w:hint="eastAsia" w:ascii="宋体" w:hAnsi="宋体"/>
          <w:szCs w:val="21"/>
        </w:rPr>
        <w:t>3、CIP    运费保险费付至</w:t>
      </w:r>
    </w:p>
    <w:p>
      <w:pPr>
        <w:spacing w:line="400" w:lineRule="exact"/>
        <w:rPr>
          <w:rFonts w:hint="eastAsia" w:ascii="宋体" w:hAnsi="宋体"/>
          <w:szCs w:val="21"/>
        </w:rPr>
      </w:pPr>
      <w:r>
        <w:rPr>
          <w:rFonts w:hint="eastAsia" w:ascii="宋体" w:hAnsi="宋体"/>
          <w:szCs w:val="21"/>
        </w:rPr>
        <w:t>4、DES    目的港船上交货</w:t>
      </w:r>
      <w:r>
        <w:rPr>
          <w:rStyle w:val="11"/>
          <w:rFonts w:ascii="Arial" w:hAnsi="Arial" w:cs="Arial"/>
          <w:color w:val="333333"/>
          <w:szCs w:val="21"/>
          <w:shd w:val="clear" w:color="auto" w:fill="FFFFFF"/>
        </w:rPr>
        <w:t> </w:t>
      </w:r>
    </w:p>
    <w:p>
      <w:pPr>
        <w:rPr>
          <w:rFonts w:hint="eastAsia" w:ascii="宋体" w:hAnsi="宋体" w:eastAsia="宋体"/>
          <w:szCs w:val="21"/>
          <w:lang w:val="en-US" w:eastAsia="zh-CN"/>
        </w:rPr>
      </w:pPr>
      <w:r>
        <w:rPr>
          <w:rFonts w:hint="eastAsia" w:ascii="宋体" w:hAnsi="宋体"/>
          <w:sz w:val="24"/>
        </w:rPr>
        <w:t xml:space="preserve">5、APEC  </w:t>
      </w:r>
      <w:r>
        <w:rPr>
          <w:rFonts w:ascii="Arial" w:hAnsi="Arial" w:cs="Arial"/>
          <w:color w:val="333333"/>
          <w:szCs w:val="21"/>
          <w:shd w:val="clear" w:color="auto" w:fill="FFFFFF"/>
        </w:rPr>
        <w:t>亚太经济合作组织</w:t>
      </w:r>
      <w:r>
        <w:rPr>
          <w:rFonts w:hint="eastAsia" w:ascii="Arial" w:hAnsi="Arial" w:cs="Arial"/>
          <w:color w:val="333333"/>
          <w:szCs w:val="21"/>
          <w:shd w:val="clear" w:color="auto" w:fill="FFFFFF"/>
          <w:lang w:val="en-US" w:eastAsia="zh-CN"/>
        </w:rPr>
        <w:t xml:space="preserve"> </w:t>
      </w:r>
    </w:p>
    <w:p>
      <w:pPr>
        <w:rPr>
          <w:rFonts w:hint="eastAsia" w:ascii="宋体" w:hAnsi="宋体"/>
          <w:b/>
          <w:sz w:val="28"/>
          <w:szCs w:val="28"/>
        </w:rPr>
      </w:pPr>
      <w:r>
        <w:rPr>
          <w:rFonts w:hint="eastAsia" w:ascii="宋体" w:hAnsi="宋体"/>
          <w:b/>
          <w:sz w:val="28"/>
          <w:szCs w:val="28"/>
        </w:rPr>
        <w:t>二、表格填写（1分*10＝10分）</w:t>
      </w:r>
    </w:p>
    <w:p>
      <w:pPr>
        <w:pStyle w:val="8"/>
        <w:rPr>
          <w:rFonts w:hint="eastAsia"/>
          <w:kern w:val="2"/>
          <w:sz w:val="24"/>
        </w:rPr>
      </w:pPr>
      <w:r>
        <w:rPr>
          <w:rFonts w:hint="eastAsia"/>
          <w:bCs/>
          <w:iCs/>
          <w:kern w:val="2"/>
          <w:sz w:val="24"/>
        </w:rPr>
        <w:t>两组贸易术语的区别</w:t>
      </w:r>
    </w:p>
    <w:tbl>
      <w:tblPr>
        <w:tblStyle w:val="5"/>
        <w:tblW w:w="0" w:type="auto"/>
        <w:tblInd w:w="262"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1323"/>
        <w:gridCol w:w="900"/>
        <w:gridCol w:w="1260"/>
        <w:gridCol w:w="1440"/>
        <w:gridCol w:w="1666"/>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wBefore w:w="0" w:type="auto"/>
        </w:trPr>
        <w:tc>
          <w:tcPr>
            <w:tcW w:w="1403" w:type="dxa"/>
            <w:noWrap w:val="0"/>
            <w:vAlign w:val="center"/>
          </w:tcPr>
          <w:p>
            <w:pPr>
              <w:pStyle w:val="10"/>
              <w:rPr>
                <w:rFonts w:hint="eastAsia"/>
                <w:kern w:val="2"/>
                <w:sz w:val="24"/>
                <w:szCs w:val="24"/>
              </w:rPr>
            </w:pPr>
            <w:r>
              <w:rPr>
                <w:rFonts w:hint="eastAsia"/>
                <w:kern w:val="2"/>
                <w:sz w:val="24"/>
                <w:szCs w:val="24"/>
              </w:rPr>
              <w:t>贸易术语</w:t>
            </w:r>
          </w:p>
        </w:tc>
        <w:tc>
          <w:tcPr>
            <w:tcW w:w="1323" w:type="dxa"/>
            <w:noWrap w:val="0"/>
            <w:vAlign w:val="center"/>
          </w:tcPr>
          <w:p>
            <w:pPr>
              <w:pStyle w:val="10"/>
              <w:rPr>
                <w:rFonts w:hint="eastAsia"/>
                <w:kern w:val="2"/>
                <w:sz w:val="24"/>
                <w:szCs w:val="24"/>
              </w:rPr>
            </w:pPr>
            <w:r>
              <w:rPr>
                <w:rFonts w:hint="eastAsia"/>
                <w:kern w:val="2"/>
                <w:sz w:val="24"/>
                <w:szCs w:val="24"/>
              </w:rPr>
              <w:t>适用的运输方式</w:t>
            </w:r>
          </w:p>
        </w:tc>
        <w:tc>
          <w:tcPr>
            <w:tcW w:w="900" w:type="dxa"/>
            <w:noWrap w:val="0"/>
            <w:vAlign w:val="center"/>
          </w:tcPr>
          <w:p>
            <w:pPr>
              <w:pStyle w:val="10"/>
              <w:rPr>
                <w:rFonts w:hint="eastAsia"/>
                <w:kern w:val="2"/>
                <w:sz w:val="24"/>
                <w:szCs w:val="24"/>
              </w:rPr>
            </w:pPr>
            <w:r>
              <w:rPr>
                <w:rFonts w:hint="eastAsia"/>
                <w:kern w:val="2"/>
                <w:sz w:val="24"/>
                <w:szCs w:val="24"/>
              </w:rPr>
              <w:t>交货地点</w:t>
            </w:r>
          </w:p>
        </w:tc>
        <w:tc>
          <w:tcPr>
            <w:tcW w:w="1260" w:type="dxa"/>
            <w:noWrap w:val="0"/>
            <w:vAlign w:val="center"/>
          </w:tcPr>
          <w:p>
            <w:pPr>
              <w:pStyle w:val="10"/>
              <w:jc w:val="both"/>
              <w:rPr>
                <w:rFonts w:hint="eastAsia"/>
                <w:kern w:val="2"/>
                <w:sz w:val="24"/>
                <w:szCs w:val="24"/>
              </w:rPr>
            </w:pPr>
            <w:r>
              <w:rPr>
                <w:rFonts w:hint="eastAsia"/>
                <w:kern w:val="2"/>
                <w:sz w:val="24"/>
                <w:szCs w:val="24"/>
              </w:rPr>
              <w:t>风险转移界限</w:t>
            </w:r>
          </w:p>
        </w:tc>
        <w:tc>
          <w:tcPr>
            <w:tcW w:w="1440" w:type="dxa"/>
            <w:noWrap w:val="0"/>
            <w:vAlign w:val="center"/>
          </w:tcPr>
          <w:p>
            <w:pPr>
              <w:pStyle w:val="10"/>
              <w:rPr>
                <w:rFonts w:hint="eastAsia"/>
                <w:kern w:val="2"/>
                <w:sz w:val="24"/>
                <w:szCs w:val="24"/>
              </w:rPr>
            </w:pPr>
            <w:r>
              <w:rPr>
                <w:rFonts w:hint="eastAsia"/>
                <w:kern w:val="2"/>
                <w:sz w:val="24"/>
                <w:szCs w:val="24"/>
              </w:rPr>
              <w:t>运输单据</w:t>
            </w:r>
          </w:p>
        </w:tc>
        <w:tc>
          <w:tcPr>
            <w:tcW w:w="1666" w:type="dxa"/>
            <w:noWrap w:val="0"/>
            <w:vAlign w:val="center"/>
          </w:tcPr>
          <w:p>
            <w:pPr>
              <w:pStyle w:val="10"/>
              <w:rPr>
                <w:rFonts w:hint="eastAsia"/>
                <w:kern w:val="2"/>
                <w:sz w:val="24"/>
                <w:szCs w:val="24"/>
              </w:rPr>
            </w:pPr>
            <w:r>
              <w:rPr>
                <w:rFonts w:hint="eastAsia"/>
                <w:kern w:val="2"/>
                <w:sz w:val="24"/>
                <w:szCs w:val="24"/>
              </w:rPr>
              <w:t>装卸费用的负担</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wBefore w:w="0" w:type="auto"/>
        </w:trPr>
        <w:tc>
          <w:tcPr>
            <w:tcW w:w="1403" w:type="dxa"/>
            <w:noWrap w:val="0"/>
            <w:vAlign w:val="center"/>
          </w:tcPr>
          <w:p>
            <w:pPr>
              <w:pStyle w:val="9"/>
              <w:rPr>
                <w:rFonts w:hint="eastAsia"/>
                <w:kern w:val="2"/>
                <w:sz w:val="24"/>
                <w:szCs w:val="24"/>
              </w:rPr>
            </w:pPr>
            <w:r>
              <w:rPr>
                <w:rFonts w:hint="eastAsia"/>
                <w:kern w:val="2"/>
                <w:sz w:val="24"/>
                <w:szCs w:val="24"/>
              </w:rPr>
              <w:t>FCA、CPT、CIP</w:t>
            </w:r>
          </w:p>
        </w:tc>
        <w:tc>
          <w:tcPr>
            <w:tcW w:w="1323" w:type="dxa"/>
            <w:noWrap w:val="0"/>
            <w:vAlign w:val="center"/>
          </w:tcPr>
          <w:p>
            <w:pPr>
              <w:pStyle w:val="9"/>
              <w:rPr>
                <w:rFonts w:hint="eastAsia"/>
                <w:kern w:val="2"/>
                <w:sz w:val="24"/>
                <w:szCs w:val="24"/>
              </w:rPr>
            </w:pPr>
            <w:r>
              <w:rPr>
                <w:rFonts w:hint="eastAsia"/>
                <w:kern w:val="2"/>
                <w:sz w:val="24"/>
                <w:szCs w:val="24"/>
              </w:rPr>
              <w:t>任何运输方式</w:t>
            </w:r>
          </w:p>
        </w:tc>
        <w:tc>
          <w:tcPr>
            <w:tcW w:w="900" w:type="dxa"/>
            <w:noWrap w:val="0"/>
            <w:vAlign w:val="center"/>
          </w:tcPr>
          <w:p>
            <w:pPr>
              <w:pStyle w:val="9"/>
              <w:rPr>
                <w:rFonts w:hint="eastAsia"/>
                <w:kern w:val="2"/>
                <w:sz w:val="24"/>
                <w:szCs w:val="24"/>
              </w:rPr>
            </w:pPr>
            <w:r>
              <w:rPr>
                <w:rFonts w:hint="eastAsia"/>
                <w:kern w:val="2"/>
                <w:sz w:val="24"/>
                <w:szCs w:val="24"/>
              </w:rPr>
              <w:t>出口国内装运地</w:t>
            </w:r>
          </w:p>
        </w:tc>
        <w:tc>
          <w:tcPr>
            <w:tcW w:w="1260" w:type="dxa"/>
            <w:noWrap w:val="0"/>
            <w:vAlign w:val="center"/>
          </w:tcPr>
          <w:p>
            <w:pPr>
              <w:pStyle w:val="9"/>
              <w:rPr>
                <w:rFonts w:hint="eastAsia"/>
                <w:kern w:val="2"/>
                <w:sz w:val="24"/>
                <w:szCs w:val="24"/>
              </w:rPr>
            </w:pPr>
            <w:r>
              <w:rPr>
                <w:rFonts w:hint="eastAsia"/>
                <w:kern w:val="2"/>
                <w:sz w:val="24"/>
                <w:szCs w:val="24"/>
              </w:rPr>
              <w:t>货交承运人</w:t>
            </w:r>
          </w:p>
        </w:tc>
        <w:tc>
          <w:tcPr>
            <w:tcW w:w="1440" w:type="dxa"/>
            <w:noWrap w:val="0"/>
            <w:vAlign w:val="center"/>
          </w:tcPr>
          <w:p>
            <w:pPr>
              <w:pStyle w:val="9"/>
              <w:rPr>
                <w:rFonts w:hint="eastAsia"/>
                <w:kern w:val="2"/>
                <w:sz w:val="24"/>
                <w:szCs w:val="24"/>
              </w:rPr>
            </w:pPr>
            <w:r>
              <w:rPr>
                <w:rFonts w:hint="eastAsia"/>
                <w:kern w:val="2"/>
                <w:sz w:val="24"/>
                <w:szCs w:val="24"/>
              </w:rPr>
              <w:t>视运输方式不同而不同</w:t>
            </w:r>
          </w:p>
        </w:tc>
        <w:tc>
          <w:tcPr>
            <w:tcW w:w="1666" w:type="dxa"/>
            <w:noWrap w:val="0"/>
            <w:vAlign w:val="center"/>
          </w:tcPr>
          <w:p>
            <w:pPr>
              <w:pStyle w:val="9"/>
              <w:rPr>
                <w:rFonts w:hint="eastAsia"/>
                <w:kern w:val="2"/>
                <w:sz w:val="24"/>
                <w:szCs w:val="24"/>
              </w:rPr>
            </w:pPr>
            <w:r>
              <w:rPr>
                <w:rFonts w:hint="eastAsia"/>
                <w:kern w:val="2"/>
                <w:sz w:val="24"/>
                <w:szCs w:val="24"/>
              </w:rPr>
              <w:t>由负责办理运输的一方承担</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wBefore w:w="0" w:type="auto"/>
        </w:trPr>
        <w:tc>
          <w:tcPr>
            <w:tcW w:w="1403" w:type="dxa"/>
            <w:noWrap w:val="0"/>
            <w:vAlign w:val="center"/>
          </w:tcPr>
          <w:p>
            <w:pPr>
              <w:pStyle w:val="9"/>
              <w:rPr>
                <w:rFonts w:hint="eastAsia"/>
                <w:kern w:val="2"/>
                <w:sz w:val="24"/>
                <w:szCs w:val="24"/>
              </w:rPr>
            </w:pPr>
            <w:r>
              <w:rPr>
                <w:rFonts w:hint="eastAsia"/>
                <w:kern w:val="2"/>
                <w:sz w:val="24"/>
                <w:szCs w:val="24"/>
              </w:rPr>
              <w:t>FOB、CFR、CIF</w:t>
            </w:r>
          </w:p>
        </w:tc>
        <w:tc>
          <w:tcPr>
            <w:tcW w:w="1323" w:type="dxa"/>
            <w:noWrap w:val="0"/>
            <w:vAlign w:val="center"/>
          </w:tcPr>
          <w:p>
            <w:pPr>
              <w:pStyle w:val="9"/>
              <w:rPr>
                <w:rFonts w:hint="eastAsia"/>
                <w:kern w:val="2"/>
                <w:sz w:val="24"/>
                <w:szCs w:val="24"/>
              </w:rPr>
            </w:pPr>
            <w:r>
              <w:rPr>
                <w:rFonts w:hint="eastAsia"/>
                <w:kern w:val="2"/>
                <w:sz w:val="24"/>
                <w:szCs w:val="24"/>
              </w:rPr>
              <w:t>水上运输</w:t>
            </w:r>
          </w:p>
        </w:tc>
        <w:tc>
          <w:tcPr>
            <w:tcW w:w="900" w:type="dxa"/>
            <w:noWrap w:val="0"/>
            <w:vAlign w:val="center"/>
          </w:tcPr>
          <w:p>
            <w:pPr>
              <w:pStyle w:val="9"/>
              <w:rPr>
                <w:rFonts w:hint="eastAsia"/>
                <w:kern w:val="2"/>
                <w:sz w:val="24"/>
                <w:szCs w:val="24"/>
              </w:rPr>
            </w:pPr>
            <w:r>
              <w:rPr>
                <w:rFonts w:hint="eastAsia"/>
                <w:kern w:val="2"/>
                <w:sz w:val="24"/>
                <w:szCs w:val="24"/>
              </w:rPr>
              <w:t>装运港船上</w:t>
            </w:r>
          </w:p>
        </w:tc>
        <w:tc>
          <w:tcPr>
            <w:tcW w:w="1260" w:type="dxa"/>
            <w:noWrap w:val="0"/>
            <w:vAlign w:val="center"/>
          </w:tcPr>
          <w:p>
            <w:pPr>
              <w:pStyle w:val="9"/>
              <w:rPr>
                <w:rFonts w:hint="eastAsia"/>
                <w:kern w:val="2"/>
                <w:sz w:val="24"/>
                <w:szCs w:val="24"/>
              </w:rPr>
            </w:pPr>
            <w:r>
              <w:rPr>
                <w:rFonts w:hint="eastAsia"/>
                <w:kern w:val="2"/>
                <w:sz w:val="24"/>
                <w:szCs w:val="24"/>
              </w:rPr>
              <w:t>装运港船舷</w:t>
            </w:r>
          </w:p>
        </w:tc>
        <w:tc>
          <w:tcPr>
            <w:tcW w:w="1440" w:type="dxa"/>
            <w:noWrap w:val="0"/>
            <w:vAlign w:val="center"/>
          </w:tcPr>
          <w:p>
            <w:pPr>
              <w:pStyle w:val="9"/>
              <w:rPr>
                <w:rFonts w:hint="eastAsia"/>
                <w:kern w:val="2"/>
                <w:sz w:val="24"/>
                <w:szCs w:val="24"/>
              </w:rPr>
            </w:pPr>
            <w:r>
              <w:rPr>
                <w:rFonts w:hint="eastAsia"/>
                <w:kern w:val="2"/>
                <w:sz w:val="24"/>
                <w:szCs w:val="24"/>
              </w:rPr>
              <w:t>海运提单</w:t>
            </w:r>
          </w:p>
        </w:tc>
        <w:tc>
          <w:tcPr>
            <w:tcW w:w="1666" w:type="dxa"/>
            <w:noWrap w:val="0"/>
            <w:vAlign w:val="center"/>
          </w:tcPr>
          <w:p>
            <w:pPr>
              <w:pStyle w:val="9"/>
              <w:rPr>
                <w:rFonts w:hint="eastAsia"/>
                <w:kern w:val="2"/>
                <w:sz w:val="24"/>
                <w:szCs w:val="24"/>
              </w:rPr>
            </w:pPr>
            <w:r>
              <w:rPr>
                <w:rFonts w:hint="eastAsia"/>
                <w:kern w:val="2"/>
                <w:sz w:val="24"/>
                <w:szCs w:val="24"/>
              </w:rPr>
              <w:t>租船情况下，根据双方采用的贸易术语变形来确定</w:t>
            </w:r>
          </w:p>
        </w:tc>
      </w:tr>
    </w:tbl>
    <w:p>
      <w:pPr>
        <w:spacing w:line="400" w:lineRule="exact"/>
        <w:rPr>
          <w:rFonts w:hint="eastAsia" w:ascii="宋体" w:hAnsi="宋体"/>
          <w:b/>
          <w:sz w:val="28"/>
          <w:szCs w:val="28"/>
        </w:rPr>
      </w:pPr>
      <w:r>
        <w:rPr>
          <w:rFonts w:hint="eastAsia" w:ascii="宋体" w:hAnsi="宋体"/>
          <w:b/>
          <w:sz w:val="28"/>
          <w:szCs w:val="28"/>
        </w:rPr>
        <w:t>三、简答题（5分*2＝10分）</w:t>
      </w:r>
    </w:p>
    <w:p>
      <w:pPr>
        <w:rPr>
          <w:rFonts w:hint="eastAsia" w:ascii="宋体" w:hAnsi="宋体"/>
          <w:sz w:val="24"/>
        </w:rPr>
      </w:pPr>
      <w:r>
        <w:rPr>
          <w:rFonts w:hint="eastAsia" w:ascii="宋体" w:hAnsi="宋体"/>
          <w:sz w:val="24"/>
        </w:rPr>
        <w:t>1.</w:t>
      </w:r>
      <w:r>
        <w:rPr>
          <w:rFonts w:hint="eastAsia"/>
          <w:sz w:val="24"/>
        </w:rPr>
        <w:t xml:space="preserve"> H-O理论？</w:t>
      </w:r>
    </w:p>
    <w:p>
      <w:pPr>
        <w:ind w:firstLine="480" w:firstLineChars="200"/>
        <w:rPr>
          <w:rFonts w:hint="eastAsia" w:ascii="宋体" w:hAnsi="宋体"/>
          <w:sz w:val="24"/>
        </w:rPr>
      </w:pPr>
      <w:r>
        <w:rPr>
          <w:rFonts w:hint="eastAsia" w:ascii="宋体" w:hAnsi="宋体"/>
          <w:sz w:val="24"/>
        </w:rPr>
        <w:t>每个国家或地区利用它的相对丰裕的生产要素从事商品生产，它就处于比较有利的地位，而利用它相对稀缺的生产要素从事商品生产，则会处于比较不利的地位。因此，每个国家在国际分工中，应该专业化生产并且出口本国相对丰裕的要素生产的产品，进口本国相对稀缺要素生产的产品。用俄林的话来说，就是：“贸易的首要条件是某些商品在某一地区生产比在别一地区便宜。在每一个地区，出口品中包含着该地区拥有的比其他地区较便宜的、相对大量的生产要素，而进口别的地区能较便宜地生产的商品。简言之，进口那些含有较大比例生产要素昂贵的商品，而出口那些含有较大比例生产要素便宜的商品</w:t>
      </w:r>
    </w:p>
    <w:p>
      <w:pPr>
        <w:rPr>
          <w:rFonts w:hint="eastAsia"/>
          <w:sz w:val="24"/>
        </w:rPr>
      </w:pPr>
      <w:r>
        <w:rPr>
          <w:rFonts w:hint="eastAsia" w:ascii="宋体" w:hAnsi="宋体"/>
          <w:sz w:val="24"/>
        </w:rPr>
        <w:t>2.</w:t>
      </w:r>
      <w:r>
        <w:rPr>
          <w:rFonts w:hint="eastAsia"/>
          <w:sz w:val="24"/>
        </w:rPr>
        <w:t xml:space="preserve"> 国际经济一体化的形式？</w:t>
      </w:r>
    </w:p>
    <w:p>
      <w:pPr>
        <w:ind w:firstLine="420" w:firstLineChars="200"/>
        <w:rPr>
          <w:rFonts w:hint="eastAsia" w:ascii="宋体" w:hAnsi="宋体"/>
          <w:b/>
          <w:sz w:val="28"/>
          <w:szCs w:val="28"/>
        </w:rPr>
      </w:pPr>
      <w:r>
        <w:rPr>
          <w:rFonts w:ascii="Arial" w:hAnsi="Arial" w:cs="Arial"/>
          <w:szCs w:val="21"/>
          <w:shd w:val="clear" w:color="auto" w:fill="FFFFFF"/>
        </w:rPr>
        <w:t>自由贸易区</w:t>
      </w:r>
      <w:r>
        <w:rPr>
          <w:rFonts w:ascii="Arial" w:hAnsi="Arial" w:cs="Arial"/>
          <w:color w:val="333333"/>
          <w:szCs w:val="21"/>
          <w:shd w:val="clear" w:color="auto" w:fill="FFFFFF"/>
        </w:rPr>
        <w:t>、关税同盟、共同市场</w:t>
      </w:r>
      <w:r>
        <w:rPr>
          <w:rFonts w:hint="eastAsia"/>
        </w:rPr>
        <w:t>、</w:t>
      </w:r>
      <w:r>
        <w:rPr>
          <w:rFonts w:ascii="Arial" w:hAnsi="Arial" w:cs="Arial"/>
          <w:szCs w:val="21"/>
          <w:shd w:val="clear" w:color="auto" w:fill="FFFFFF"/>
        </w:rPr>
        <w:t>经济联盟</w:t>
      </w:r>
      <w:r>
        <w:rPr>
          <w:rFonts w:ascii="Arial" w:hAnsi="Arial" w:cs="Arial"/>
          <w:color w:val="333333"/>
          <w:szCs w:val="21"/>
          <w:shd w:val="clear" w:color="auto" w:fill="FFFFFF"/>
        </w:rPr>
        <w:t>和</w:t>
      </w:r>
      <w:r>
        <w:rPr>
          <w:rFonts w:hint="eastAsia"/>
        </w:rPr>
        <w:t>完全经济一体化</w:t>
      </w:r>
    </w:p>
    <w:p>
      <w:pPr>
        <w:rPr>
          <w:rFonts w:hint="eastAsia" w:ascii="宋体" w:hAnsi="宋体" w:cs="宋体"/>
          <w:color w:val="000000"/>
          <w:kern w:val="0"/>
          <w:szCs w:val="21"/>
        </w:rPr>
      </w:pPr>
    </w:p>
    <w:p>
      <w:pPr>
        <w:rPr>
          <w:rFonts w:hint="eastAsia" w:ascii="宋体" w:hAnsi="宋体" w:cs="宋体"/>
          <w:color w:val="000000"/>
          <w:kern w:val="0"/>
          <w:szCs w:val="21"/>
        </w:rPr>
      </w:pPr>
      <w:r>
        <w:rPr>
          <w:rFonts w:hint="eastAsia" w:ascii="宋体" w:hAnsi="宋体"/>
          <w:b/>
          <w:sz w:val="28"/>
          <w:szCs w:val="28"/>
        </w:rPr>
        <w:t>四、案例分析题（40分）</w:t>
      </w:r>
    </w:p>
    <w:p>
      <w:pPr>
        <w:rPr>
          <w:rFonts w:hint="eastAsia"/>
          <w:szCs w:val="21"/>
        </w:rPr>
      </w:pPr>
      <w:r>
        <w:rPr>
          <w:rFonts w:hint="eastAsia"/>
          <w:szCs w:val="21"/>
        </w:rPr>
        <w:t>1.</w:t>
      </w:r>
    </w:p>
    <w:p>
      <w:pPr>
        <w:rPr>
          <w:rFonts w:hint="eastAsia"/>
          <w:szCs w:val="21"/>
        </w:rPr>
      </w:pPr>
      <w:r>
        <w:rPr>
          <w:rFonts w:hint="eastAsia"/>
          <w:szCs w:val="21"/>
        </w:rPr>
        <w:t>(1)可向保险人或承运人索赔。因为根据保险合同，在保险人承保期间和责任范围内，保险人应承担赔付责任。因为根据运输合同，承运人应提供“适载”的COC（carriers own container船公司箱），由于COC存在问题，承运人应承担赔偿责任。5分</w:t>
      </w:r>
    </w:p>
    <w:p>
      <w:pPr>
        <w:rPr>
          <w:rFonts w:hint="eastAsia"/>
          <w:szCs w:val="21"/>
        </w:rPr>
      </w:pPr>
      <w:r>
        <w:rPr>
          <w:rFonts w:hint="eastAsia"/>
          <w:szCs w:val="21"/>
        </w:rPr>
        <w:t>(2) 由于承运人没有提供“适载”的COC，而货代在提空箱时没有履行其义务，即检查箱子的义务，并且在目的港拆箱时异味还很浓重，因此，承运人和货代应按各自过失比例承担赔偿责任, 如承运人承担60%，货代承担40%的责任。5分</w:t>
      </w:r>
    </w:p>
    <w:p>
      <w:pPr>
        <w:rPr>
          <w:rFonts w:hint="eastAsia"/>
          <w:szCs w:val="21"/>
        </w:rPr>
      </w:pPr>
      <w:r>
        <w:rPr>
          <w:rFonts w:hint="eastAsia"/>
          <w:szCs w:val="21"/>
        </w:rPr>
        <w:t xml:space="preserve">2. </w:t>
      </w:r>
    </w:p>
    <w:p>
      <w:pPr>
        <w:rPr>
          <w:rFonts w:hint="eastAsia"/>
          <w:szCs w:val="21"/>
        </w:rPr>
      </w:pPr>
      <w:r>
        <w:rPr>
          <w:rFonts w:hint="eastAsia"/>
          <w:szCs w:val="21"/>
        </w:rPr>
        <w:t>在船名船期通知错误这一问题上，责任在卖方是不容置疑的。5分</w:t>
      </w:r>
    </w:p>
    <w:p>
      <w:pPr>
        <w:rPr>
          <w:rFonts w:hint="eastAsia"/>
          <w:szCs w:val="21"/>
        </w:rPr>
      </w:pPr>
      <w:r>
        <w:rPr>
          <w:rFonts w:hint="eastAsia"/>
          <w:szCs w:val="21"/>
        </w:rPr>
        <w:t>　　因为根据CFR A7的规定，卖方有义务将转船的变化情况及时通知买方，以便买方能采取通常必要的措施来提取货物。可是本案的卖方没有这样做，使得我方不得不设法打听货物的下落甚至支付滞报金之类的额外费用。</w:t>
      </w:r>
    </w:p>
    <w:p>
      <w:pPr>
        <w:rPr>
          <w:rFonts w:hint="eastAsia"/>
          <w:szCs w:val="21"/>
        </w:rPr>
      </w:pPr>
      <w:r>
        <w:rPr>
          <w:rFonts w:hint="eastAsia"/>
          <w:szCs w:val="21"/>
        </w:rPr>
        <w:t>　　故仲裁庭裁决出口方赔偿滞报金给我方。5分</w:t>
      </w:r>
    </w:p>
    <w:p>
      <w:pPr>
        <w:rPr>
          <w:rFonts w:hint="eastAsia"/>
          <w:szCs w:val="21"/>
        </w:rPr>
      </w:pPr>
      <w:r>
        <w:rPr>
          <w:rFonts w:hint="eastAsia"/>
          <w:szCs w:val="21"/>
        </w:rPr>
        <w:t xml:space="preserve">3. </w:t>
      </w:r>
    </w:p>
    <w:p>
      <w:pPr>
        <w:ind w:firstLine="315" w:firstLineChars="150"/>
        <w:rPr>
          <w:rFonts w:hint="eastAsia"/>
          <w:szCs w:val="21"/>
        </w:rPr>
      </w:pPr>
      <w:r>
        <w:rPr>
          <w:rFonts w:hint="eastAsia"/>
          <w:szCs w:val="21"/>
        </w:rPr>
        <w:t>（</w:t>
      </w:r>
      <w:r>
        <w:rPr>
          <w:szCs w:val="21"/>
        </w:rPr>
        <w:t>1</w:t>
      </w:r>
      <w:r>
        <w:rPr>
          <w:rFonts w:hint="eastAsia"/>
          <w:szCs w:val="21"/>
        </w:rPr>
        <w:t>）</w:t>
      </w:r>
      <w:r>
        <w:rPr>
          <w:szCs w:val="21"/>
        </w:rPr>
        <w:t>1000</w:t>
      </w:r>
      <w:r>
        <w:rPr>
          <w:rFonts w:hint="eastAsia"/>
          <w:szCs w:val="21"/>
        </w:rPr>
        <w:t>箱货被火烧毁，属单独海损；2分</w:t>
      </w:r>
    </w:p>
    <w:p>
      <w:pPr>
        <w:ind w:firstLine="315" w:firstLineChars="150"/>
        <w:rPr>
          <w:szCs w:val="21"/>
        </w:rPr>
      </w:pPr>
      <w:r>
        <w:rPr>
          <w:rFonts w:hint="eastAsia"/>
          <w:szCs w:val="21"/>
        </w:rPr>
        <w:t>（</w:t>
      </w:r>
      <w:r>
        <w:rPr>
          <w:szCs w:val="21"/>
        </w:rPr>
        <w:t>2</w:t>
      </w:r>
      <w:r>
        <w:rPr>
          <w:rFonts w:hint="eastAsia"/>
          <w:szCs w:val="21"/>
        </w:rPr>
        <w:t>）</w:t>
      </w:r>
      <w:r>
        <w:rPr>
          <w:szCs w:val="21"/>
        </w:rPr>
        <w:t>600</w:t>
      </w:r>
      <w:r>
        <w:rPr>
          <w:rFonts w:hint="eastAsia"/>
          <w:szCs w:val="21"/>
        </w:rPr>
        <w:t>箱货中已燃的</w:t>
      </w:r>
      <w:r>
        <w:rPr>
          <w:szCs w:val="21"/>
        </w:rPr>
        <w:t>40</w:t>
      </w:r>
      <w:r>
        <w:rPr>
          <w:rFonts w:hint="eastAsia"/>
          <w:szCs w:val="21"/>
        </w:rPr>
        <w:t>箱为单独海损，其余</w:t>
      </w:r>
      <w:r>
        <w:rPr>
          <w:szCs w:val="21"/>
        </w:rPr>
        <w:t>560</w:t>
      </w:r>
      <w:r>
        <w:rPr>
          <w:rFonts w:hint="eastAsia"/>
          <w:szCs w:val="21"/>
        </w:rPr>
        <w:t>箱由于灌水造损失属共同海损；2分</w:t>
      </w:r>
    </w:p>
    <w:p>
      <w:pPr>
        <w:rPr>
          <w:szCs w:val="21"/>
        </w:rPr>
      </w:pPr>
      <w:r>
        <w:rPr>
          <w:szCs w:val="21"/>
        </w:rPr>
        <w:t xml:space="preserve">   </w:t>
      </w:r>
      <w:r>
        <w:rPr>
          <w:rFonts w:hint="eastAsia"/>
          <w:szCs w:val="21"/>
        </w:rPr>
        <w:t>（</w:t>
      </w:r>
      <w:r>
        <w:rPr>
          <w:szCs w:val="21"/>
        </w:rPr>
        <w:t>3</w:t>
      </w:r>
      <w:r>
        <w:rPr>
          <w:rFonts w:hint="eastAsia"/>
          <w:szCs w:val="21"/>
        </w:rPr>
        <w:t>）主机和部分甲板被烧坏，属单独海损；2分</w:t>
      </w:r>
    </w:p>
    <w:p>
      <w:pPr>
        <w:rPr>
          <w:rFonts w:hint="eastAsia"/>
          <w:szCs w:val="21"/>
        </w:rPr>
      </w:pPr>
      <w:r>
        <w:rPr>
          <w:szCs w:val="21"/>
        </w:rPr>
        <w:t xml:space="preserve">   </w:t>
      </w:r>
      <w:r>
        <w:rPr>
          <w:rFonts w:hint="eastAsia"/>
          <w:szCs w:val="21"/>
        </w:rPr>
        <w:t>（</w:t>
      </w:r>
      <w:r>
        <w:rPr>
          <w:szCs w:val="21"/>
        </w:rPr>
        <w:t>4</w:t>
      </w:r>
      <w:r>
        <w:rPr>
          <w:rFonts w:hint="eastAsia"/>
          <w:szCs w:val="21"/>
        </w:rPr>
        <w:t>）拖轮费用以及（</w:t>
      </w:r>
      <w:r>
        <w:rPr>
          <w:szCs w:val="21"/>
        </w:rPr>
        <w:t>5</w:t>
      </w:r>
      <w:r>
        <w:rPr>
          <w:rFonts w:hint="eastAsia"/>
          <w:szCs w:val="21"/>
        </w:rPr>
        <w:t>）额外增加的燃料、船长及船员工资都属共同海损。4分</w:t>
      </w:r>
    </w:p>
    <w:p>
      <w:pPr>
        <w:rPr>
          <w:rFonts w:hint="eastAsia"/>
          <w:szCs w:val="21"/>
        </w:rPr>
      </w:pPr>
      <w:r>
        <w:rPr>
          <w:rFonts w:hint="eastAsia"/>
          <w:szCs w:val="21"/>
        </w:rPr>
        <w:t xml:space="preserve">4. </w:t>
      </w:r>
    </w:p>
    <w:p>
      <w:pPr>
        <w:ind w:firstLine="420" w:firstLineChars="200"/>
        <w:rPr>
          <w:rFonts w:hint="eastAsia" w:ascii="Tahoma" w:hAnsi="Tahoma" w:cs="Tahoma"/>
          <w:color w:val="000000"/>
          <w:szCs w:val="18"/>
        </w:rPr>
      </w:pPr>
      <w:r>
        <w:rPr>
          <w:rFonts w:hint="eastAsia"/>
          <w:szCs w:val="21"/>
        </w:rPr>
        <w:t xml:space="preserve">不一定。5分  </w:t>
      </w:r>
      <w:r>
        <w:rPr>
          <w:szCs w:val="21"/>
        </w:rPr>
        <w:t>B</w:t>
      </w:r>
      <w:r>
        <w:rPr>
          <w:rFonts w:hint="eastAsia"/>
          <w:szCs w:val="21"/>
        </w:rPr>
        <w:t>在接受货物时已发现货物有瑕疵，应于约定的检验期限内或法律规定的期间内通知</w:t>
      </w:r>
      <w:r>
        <w:rPr>
          <w:szCs w:val="21"/>
        </w:rPr>
        <w:t>A</w:t>
      </w:r>
      <w:r>
        <w:rPr>
          <w:rFonts w:hint="eastAsia"/>
          <w:szCs w:val="21"/>
        </w:rPr>
        <w:t>公司，如已过了通知时效，视为承认货物无瑕疵。但是</w:t>
      </w:r>
      <w:r>
        <w:rPr>
          <w:szCs w:val="21"/>
        </w:rPr>
        <w:t>B</w:t>
      </w:r>
      <w:r>
        <w:rPr>
          <w:rFonts w:hint="eastAsia"/>
          <w:szCs w:val="21"/>
        </w:rPr>
        <w:t>向</w:t>
      </w:r>
      <w:r>
        <w:rPr>
          <w:szCs w:val="21"/>
        </w:rPr>
        <w:t>C</w:t>
      </w:r>
      <w:r>
        <w:rPr>
          <w:rFonts w:hint="eastAsia"/>
          <w:szCs w:val="21"/>
        </w:rPr>
        <w:t>故意隐瞒了瑕疵，</w:t>
      </w:r>
      <w:r>
        <w:rPr>
          <w:szCs w:val="21"/>
        </w:rPr>
        <w:t>C</w:t>
      </w:r>
      <w:r>
        <w:rPr>
          <w:rFonts w:hint="eastAsia"/>
          <w:szCs w:val="21"/>
        </w:rPr>
        <w:t>有权要求向</w:t>
      </w:r>
      <w:r>
        <w:rPr>
          <w:szCs w:val="21"/>
        </w:rPr>
        <w:t>B</w:t>
      </w:r>
      <w:r>
        <w:rPr>
          <w:rFonts w:hint="eastAsia"/>
          <w:szCs w:val="21"/>
        </w:rPr>
        <w:t>退货。5分</w:t>
      </w:r>
    </w:p>
    <w:p>
      <w:pPr>
        <w:rPr>
          <w:rFonts w:hint="eastAsia" w:ascii="Tahoma" w:hAnsi="Tahoma" w:cs="Tahoma"/>
          <w:color w:val="000000"/>
          <w:sz w:val="24"/>
          <w:szCs w:val="18"/>
        </w:rPr>
      </w:pPr>
    </w:p>
    <w:p>
      <w:pPr>
        <w:rPr>
          <w:rFonts w:hint="eastAsia" w:ascii="宋体" w:hAnsi="宋体"/>
          <w:b/>
          <w:sz w:val="28"/>
          <w:szCs w:val="28"/>
        </w:rPr>
      </w:pPr>
      <w:r>
        <w:rPr>
          <w:rFonts w:hint="eastAsia" w:ascii="宋体" w:hAnsi="宋体"/>
          <w:b/>
          <w:sz w:val="28"/>
          <w:szCs w:val="28"/>
        </w:rPr>
        <w:t>五、计算题（30分）</w:t>
      </w:r>
    </w:p>
    <w:p>
      <w:pPr>
        <w:rPr>
          <w:rFonts w:ascii="宋体" w:hAnsi="宋体"/>
          <w:szCs w:val="21"/>
        </w:rPr>
      </w:pPr>
      <w:r>
        <w:rPr>
          <w:rFonts w:hint="eastAsia" w:ascii="宋体" w:hAnsi="宋体"/>
          <w:szCs w:val="21"/>
        </w:rPr>
        <w:t>每双鞋实际成本=进货成本</w:t>
      </w:r>
      <w:r>
        <w:rPr>
          <w:rFonts w:ascii="宋体" w:hAnsi="宋体"/>
          <w:szCs w:val="21"/>
        </w:rPr>
        <w:t>—</w:t>
      </w:r>
      <w:r>
        <w:rPr>
          <w:rFonts w:hint="eastAsia" w:ascii="宋体" w:hAnsi="宋体"/>
          <w:szCs w:val="21"/>
        </w:rPr>
        <w:t>退税金额（退税金额</w:t>
      </w:r>
    </w:p>
    <w:p>
      <w:pPr>
        <w:rPr>
          <w:rFonts w:hint="eastAsia" w:ascii="宋体" w:hAnsi="宋体"/>
          <w:szCs w:val="21"/>
        </w:rPr>
      </w:pPr>
      <w:r>
        <w:rPr>
          <w:rFonts w:hint="eastAsia" w:ascii="宋体" w:hAnsi="宋体"/>
          <w:szCs w:val="21"/>
        </w:rPr>
        <w:t xml:space="preserve">              =进货成本÷（1+增值税率）x 退税率）</w:t>
      </w:r>
    </w:p>
    <w:p>
      <w:pPr>
        <w:rPr>
          <w:rFonts w:hint="eastAsia" w:ascii="宋体" w:hAnsi="宋体"/>
          <w:szCs w:val="21"/>
        </w:rPr>
      </w:pPr>
      <w:r>
        <w:rPr>
          <w:rFonts w:hint="eastAsia" w:ascii="宋体" w:hAnsi="宋体"/>
          <w:szCs w:val="21"/>
        </w:rPr>
        <w:t xml:space="preserve">              =90</w:t>
      </w:r>
      <w:r>
        <w:rPr>
          <w:rFonts w:ascii="宋体" w:hAnsi="宋体"/>
          <w:szCs w:val="21"/>
        </w:rPr>
        <w:t>—</w:t>
      </w:r>
      <w:r>
        <w:rPr>
          <w:rFonts w:hint="eastAsia" w:ascii="宋体" w:hAnsi="宋体"/>
          <w:szCs w:val="21"/>
        </w:rPr>
        <w:t>90÷（1+17%）</w:t>
      </w:r>
      <w:r>
        <w:rPr>
          <w:rFonts w:ascii="宋体" w:hAnsi="宋体"/>
          <w:szCs w:val="21"/>
        </w:rPr>
        <w:sym w:font="Symbol" w:char="00B4"/>
      </w:r>
      <w:r>
        <w:rPr>
          <w:rFonts w:hint="eastAsia" w:ascii="宋体" w:hAnsi="宋体"/>
          <w:szCs w:val="21"/>
        </w:rPr>
        <w:t>14%=79．2308元/双</w:t>
      </w:r>
    </w:p>
    <w:p>
      <w:pPr>
        <w:rPr>
          <w:rFonts w:ascii="宋体" w:hAnsi="宋体"/>
          <w:szCs w:val="21"/>
        </w:rPr>
      </w:pPr>
      <w:r>
        <w:rPr>
          <w:rFonts w:hint="eastAsia" w:ascii="宋体" w:hAnsi="宋体"/>
          <w:szCs w:val="21"/>
        </w:rPr>
        <w:t>（1）国内费用总额=包装费+（运杂费+商检费+报关费+港区港杂费+其它费用）+贷款利息（进货总价</w:t>
      </w:r>
      <w:r>
        <w:rPr>
          <w:rFonts w:ascii="宋体" w:hAnsi="宋体"/>
          <w:szCs w:val="21"/>
        </w:rPr>
        <w:sym w:font="Symbol" w:char="00B4"/>
      </w:r>
      <w:r>
        <w:rPr>
          <w:rFonts w:hint="eastAsia" w:ascii="宋体" w:hAnsi="宋体"/>
          <w:szCs w:val="21"/>
        </w:rPr>
        <w:t>贷款利率/12</w:t>
      </w:r>
      <w:r>
        <w:rPr>
          <w:rFonts w:ascii="宋体" w:hAnsi="宋体"/>
          <w:szCs w:val="21"/>
        </w:rPr>
        <w:sym w:font="Symbol" w:char="00B4"/>
      </w:r>
      <w:r>
        <w:rPr>
          <w:rFonts w:hint="eastAsia" w:ascii="宋体" w:hAnsi="宋体"/>
          <w:szCs w:val="21"/>
        </w:rPr>
        <w:t>贷款月份）</w:t>
      </w:r>
    </w:p>
    <w:p>
      <w:pPr>
        <w:rPr>
          <w:rFonts w:hint="eastAsia" w:ascii="宋体" w:hAnsi="宋体"/>
          <w:szCs w:val="21"/>
        </w:rPr>
      </w:pPr>
      <w:r>
        <w:rPr>
          <w:rFonts w:hint="eastAsia" w:ascii="宋体" w:hAnsi="宋体"/>
          <w:szCs w:val="21"/>
        </w:rPr>
        <w:t>=3</w:t>
      </w:r>
      <w:r>
        <w:rPr>
          <w:rFonts w:ascii="宋体" w:hAnsi="宋体"/>
          <w:szCs w:val="21"/>
        </w:rPr>
        <w:sym w:font="Symbol" w:char="00B4"/>
      </w:r>
      <w:r>
        <w:rPr>
          <w:rFonts w:hint="eastAsia" w:ascii="宋体" w:hAnsi="宋体"/>
          <w:szCs w:val="21"/>
        </w:rPr>
        <w:t>6000+（12000+350+150+900+1500）+540000</w:t>
      </w:r>
      <w:r>
        <w:rPr>
          <w:rFonts w:ascii="宋体" w:hAnsi="宋体"/>
          <w:szCs w:val="21"/>
        </w:rPr>
        <w:sym w:font="Symbol" w:char="00B4"/>
      </w:r>
      <w:r>
        <w:rPr>
          <w:rFonts w:hint="eastAsia" w:ascii="宋体" w:hAnsi="宋体"/>
          <w:szCs w:val="21"/>
        </w:rPr>
        <w:t>8%/12</w:t>
      </w:r>
      <w:r>
        <w:rPr>
          <w:rFonts w:ascii="宋体" w:hAnsi="宋体"/>
          <w:szCs w:val="21"/>
        </w:rPr>
        <w:sym w:font="Symbol" w:char="00B4"/>
      </w:r>
      <w:r>
        <w:rPr>
          <w:rFonts w:hint="eastAsia" w:ascii="宋体" w:hAnsi="宋体"/>
          <w:szCs w:val="21"/>
        </w:rPr>
        <w:t>2</w:t>
      </w:r>
      <w:r>
        <w:rPr>
          <w:rFonts w:hint="eastAsia" w:ascii="宋体" w:hAnsi="宋体"/>
          <w:szCs w:val="21"/>
        </w:rPr>
        <w:br w:type="textWrapping"/>
      </w:r>
      <w:r>
        <w:rPr>
          <w:rFonts w:hint="eastAsia" w:ascii="宋体" w:hAnsi="宋体"/>
          <w:szCs w:val="21"/>
        </w:rPr>
        <w:t xml:space="preserve">                      =18000+14900+7200=40100元。</w:t>
      </w:r>
    </w:p>
    <w:p>
      <w:pPr>
        <w:rPr>
          <w:rFonts w:hint="eastAsia" w:ascii="宋体" w:hAnsi="宋体"/>
          <w:szCs w:val="21"/>
        </w:rPr>
      </w:pPr>
      <w:r>
        <w:rPr>
          <w:rFonts w:hint="eastAsia" w:ascii="宋体" w:hAnsi="宋体"/>
          <w:szCs w:val="21"/>
        </w:rPr>
        <w:t>单位货物所摊费用=40100元/6000双=6．6833元/双</w:t>
      </w:r>
    </w:p>
    <w:p>
      <w:pPr>
        <w:rPr>
          <w:rFonts w:ascii="宋体" w:hAnsi="宋体"/>
          <w:szCs w:val="21"/>
        </w:rPr>
      </w:pPr>
      <w:r>
        <w:rPr>
          <w:rFonts w:hint="eastAsia" w:ascii="宋体" w:hAnsi="宋体"/>
          <w:szCs w:val="21"/>
        </w:rPr>
        <w:t>（2）银行手续费=报价</w:t>
      </w:r>
      <w:r>
        <w:rPr>
          <w:rFonts w:ascii="宋体" w:hAnsi="宋体"/>
          <w:szCs w:val="21"/>
        </w:rPr>
        <w:sym w:font="Symbol" w:char="00B4"/>
      </w:r>
      <w:r>
        <w:rPr>
          <w:rFonts w:hint="eastAsia" w:ascii="宋体" w:hAnsi="宋体"/>
          <w:szCs w:val="21"/>
        </w:rPr>
        <w:t>0．5%</w:t>
      </w:r>
    </w:p>
    <w:p>
      <w:pPr>
        <w:rPr>
          <w:rFonts w:hint="eastAsia" w:ascii="宋体" w:hAnsi="宋体"/>
          <w:szCs w:val="21"/>
        </w:rPr>
      </w:pPr>
      <w:r>
        <w:rPr>
          <w:rFonts w:hint="eastAsia" w:ascii="宋体" w:hAnsi="宋体"/>
          <w:szCs w:val="21"/>
        </w:rPr>
        <w:t>（3）客户佣金=报价</w:t>
      </w:r>
      <w:r>
        <w:rPr>
          <w:rFonts w:ascii="宋体" w:hAnsi="宋体"/>
          <w:szCs w:val="21"/>
        </w:rPr>
        <w:sym w:font="Symbol" w:char="00B4"/>
      </w:r>
      <w:r>
        <w:rPr>
          <w:rFonts w:hint="eastAsia" w:ascii="宋体" w:hAnsi="宋体"/>
          <w:szCs w:val="21"/>
        </w:rPr>
        <w:t>3%</w:t>
      </w:r>
    </w:p>
    <w:p>
      <w:pPr>
        <w:rPr>
          <w:rFonts w:hint="eastAsia" w:ascii="宋体" w:hAnsi="宋体"/>
          <w:szCs w:val="21"/>
        </w:rPr>
      </w:pPr>
      <w:r>
        <w:rPr>
          <w:rFonts w:hint="eastAsia" w:ascii="宋体" w:hAnsi="宋体"/>
          <w:szCs w:val="21"/>
        </w:rPr>
        <w:t>（4）出口运费=3800</w:t>
      </w:r>
      <w:r>
        <w:rPr>
          <w:rFonts w:ascii="宋体" w:hAnsi="宋体"/>
          <w:szCs w:val="21"/>
        </w:rPr>
        <w:sym w:font="Symbol" w:char="00B8"/>
      </w:r>
      <w:r>
        <w:rPr>
          <w:rFonts w:hint="eastAsia" w:ascii="宋体" w:hAnsi="宋体"/>
          <w:szCs w:val="21"/>
        </w:rPr>
        <w:t>6000</w:t>
      </w:r>
      <w:r>
        <w:rPr>
          <w:rFonts w:ascii="宋体" w:hAnsi="宋体"/>
          <w:szCs w:val="21"/>
        </w:rPr>
        <w:sym w:font="Symbol" w:char="00B4"/>
      </w:r>
      <w:r>
        <w:rPr>
          <w:rFonts w:hint="eastAsia" w:ascii="宋体" w:hAnsi="宋体"/>
          <w:szCs w:val="21"/>
        </w:rPr>
        <w:t>8．25=5．2249元/双</w:t>
      </w:r>
    </w:p>
    <w:p>
      <w:pPr>
        <w:rPr>
          <w:rFonts w:hint="eastAsia" w:ascii="宋体" w:hAnsi="宋体"/>
          <w:szCs w:val="21"/>
        </w:rPr>
      </w:pPr>
      <w:r>
        <w:rPr>
          <w:rFonts w:hint="eastAsia" w:ascii="宋体" w:hAnsi="宋体"/>
          <w:szCs w:val="21"/>
        </w:rPr>
        <w:t>（5）出口保险费=报价</w:t>
      </w:r>
      <w:r>
        <w:rPr>
          <w:rFonts w:ascii="宋体" w:hAnsi="宋体"/>
          <w:szCs w:val="21"/>
        </w:rPr>
        <w:sym w:font="Symbol" w:char="00B4"/>
      </w:r>
      <w:r>
        <w:rPr>
          <w:rFonts w:hint="eastAsia" w:ascii="宋体" w:hAnsi="宋体"/>
          <w:szCs w:val="21"/>
        </w:rPr>
        <w:t>110%</w:t>
      </w:r>
      <w:r>
        <w:rPr>
          <w:rFonts w:ascii="宋体" w:hAnsi="宋体"/>
          <w:szCs w:val="21"/>
        </w:rPr>
        <w:sym w:font="Symbol" w:char="00B4"/>
      </w:r>
      <w:r>
        <w:rPr>
          <w:rFonts w:hint="eastAsia" w:ascii="宋体" w:hAnsi="宋体"/>
          <w:szCs w:val="21"/>
        </w:rPr>
        <w:t>0．85%</w:t>
      </w:r>
    </w:p>
    <w:p>
      <w:pPr>
        <w:rPr>
          <w:rFonts w:hint="eastAsia" w:ascii="宋体" w:hAnsi="宋体"/>
          <w:szCs w:val="21"/>
        </w:rPr>
      </w:pPr>
      <w:r>
        <w:rPr>
          <w:rFonts w:hint="eastAsia" w:ascii="宋体" w:hAnsi="宋体"/>
          <w:szCs w:val="21"/>
        </w:rPr>
        <w:t>利润=报价</w:t>
      </w:r>
      <w:r>
        <w:rPr>
          <w:rFonts w:ascii="宋体" w:hAnsi="宋体"/>
          <w:szCs w:val="21"/>
        </w:rPr>
        <w:sym w:font="Symbol" w:char="00B4"/>
      </w:r>
      <w:r>
        <w:rPr>
          <w:rFonts w:hint="eastAsia" w:ascii="宋体" w:hAnsi="宋体"/>
          <w:szCs w:val="21"/>
        </w:rPr>
        <w:t>10%</w:t>
      </w:r>
    </w:p>
    <w:p>
      <w:pPr>
        <w:rPr>
          <w:rFonts w:ascii="宋体" w:hAnsi="宋体"/>
          <w:szCs w:val="21"/>
        </w:rPr>
      </w:pPr>
      <w:r>
        <w:rPr>
          <w:rFonts w:hint="eastAsia" w:ascii="宋体" w:hAnsi="宋体"/>
          <w:szCs w:val="21"/>
        </w:rPr>
        <w:t>（1）FOBC3%报价的核算</w:t>
      </w:r>
    </w:p>
    <w:p>
      <w:pPr>
        <w:rPr>
          <w:rFonts w:hint="eastAsia" w:ascii="宋体" w:hAnsi="宋体"/>
          <w:szCs w:val="21"/>
        </w:rPr>
      </w:pPr>
      <w:r>
        <w:rPr>
          <w:rFonts w:hint="eastAsia" w:ascii="宋体" w:hAnsi="宋体"/>
          <w:szCs w:val="21"/>
        </w:rPr>
        <w:t xml:space="preserve">FOBC3%报价=实际成本+国内费用+客户佣金+银行手续费+预期利润 </w:t>
      </w:r>
    </w:p>
    <w:p>
      <w:pPr>
        <w:rPr>
          <w:rFonts w:hint="eastAsia" w:ascii="宋体" w:hAnsi="宋体"/>
          <w:szCs w:val="21"/>
        </w:rPr>
      </w:pPr>
      <w:r>
        <w:rPr>
          <w:rFonts w:hint="eastAsia" w:ascii="宋体" w:hAnsi="宋体"/>
          <w:szCs w:val="21"/>
        </w:rPr>
        <w:t>=79．2308+6．6833+FOBC3报价</w:t>
      </w:r>
      <w:r>
        <w:rPr>
          <w:rFonts w:ascii="宋体" w:hAnsi="宋体"/>
          <w:szCs w:val="21"/>
        </w:rPr>
        <w:sym w:font="Symbol" w:char="00B4"/>
      </w:r>
      <w:r>
        <w:rPr>
          <w:rFonts w:hint="eastAsia" w:ascii="宋体" w:hAnsi="宋体"/>
          <w:szCs w:val="21"/>
        </w:rPr>
        <w:t>3%+FOBC3报价</w:t>
      </w:r>
      <w:r>
        <w:rPr>
          <w:rFonts w:ascii="宋体" w:hAnsi="宋体"/>
          <w:szCs w:val="21"/>
        </w:rPr>
        <w:sym w:font="Symbol" w:char="00B4"/>
      </w:r>
      <w:r>
        <w:rPr>
          <w:rFonts w:hint="eastAsia" w:ascii="宋体" w:hAnsi="宋体"/>
          <w:szCs w:val="21"/>
        </w:rPr>
        <w:t>0．5%+FOBC3报价</w:t>
      </w:r>
      <w:r>
        <w:rPr>
          <w:rFonts w:ascii="宋体" w:hAnsi="宋体"/>
          <w:szCs w:val="21"/>
        </w:rPr>
        <w:sym w:font="Symbol" w:char="00B4"/>
      </w:r>
      <w:r>
        <w:rPr>
          <w:rFonts w:hint="eastAsia" w:ascii="宋体" w:hAnsi="宋体"/>
          <w:szCs w:val="21"/>
        </w:rPr>
        <w:t>10%</w:t>
      </w:r>
    </w:p>
    <w:p>
      <w:pPr>
        <w:rPr>
          <w:rFonts w:hint="eastAsia" w:ascii="宋体" w:hAnsi="宋体"/>
          <w:szCs w:val="21"/>
        </w:rPr>
      </w:pPr>
      <w:r>
        <w:rPr>
          <w:rFonts w:hint="eastAsia" w:ascii="宋体" w:hAnsi="宋体"/>
          <w:szCs w:val="21"/>
        </w:rPr>
        <w:t xml:space="preserve">FOBC3%报价=85.9141/(1—13.5%) </w:t>
      </w:r>
    </w:p>
    <w:p>
      <w:pPr>
        <w:rPr>
          <w:rFonts w:hint="eastAsia" w:ascii="宋体" w:hAnsi="宋体"/>
          <w:szCs w:val="21"/>
        </w:rPr>
      </w:pPr>
      <w:r>
        <w:rPr>
          <w:rFonts w:hint="eastAsia" w:ascii="宋体" w:hAnsi="宋体"/>
          <w:szCs w:val="21"/>
        </w:rPr>
        <w:t>=99.3227元</w:t>
      </w:r>
    </w:p>
    <w:p>
      <w:pPr>
        <w:rPr>
          <w:rFonts w:hint="eastAsia" w:ascii="宋体" w:hAnsi="宋体"/>
          <w:szCs w:val="21"/>
        </w:rPr>
      </w:pPr>
      <w:r>
        <w:rPr>
          <w:rFonts w:hint="eastAsia" w:ascii="宋体" w:hAnsi="宋体"/>
          <w:szCs w:val="21"/>
        </w:rPr>
        <w:t>折成美元：FOBC3%=99.3227</w:t>
      </w:r>
      <w:r>
        <w:rPr>
          <w:rFonts w:ascii="宋体" w:hAnsi="宋体"/>
          <w:szCs w:val="21"/>
        </w:rPr>
        <w:sym w:font="Symbol" w:char="00B8"/>
      </w:r>
      <w:r>
        <w:rPr>
          <w:rFonts w:hint="eastAsia" w:ascii="宋体" w:hAnsi="宋体"/>
          <w:szCs w:val="21"/>
        </w:rPr>
        <w:t>8.25=12.039美元/双  10分</w:t>
      </w:r>
    </w:p>
    <w:p>
      <w:pPr>
        <w:rPr>
          <w:rFonts w:ascii="宋体" w:hAnsi="宋体"/>
          <w:szCs w:val="21"/>
        </w:rPr>
      </w:pPr>
      <w:r>
        <w:rPr>
          <w:rFonts w:hint="eastAsia" w:ascii="宋体" w:hAnsi="宋体"/>
          <w:szCs w:val="21"/>
        </w:rPr>
        <w:t>（2）CFRC3%报价的核算</w:t>
      </w:r>
    </w:p>
    <w:p>
      <w:pPr>
        <w:rPr>
          <w:rFonts w:hint="eastAsia" w:ascii="宋体" w:hAnsi="宋体"/>
          <w:szCs w:val="21"/>
        </w:rPr>
      </w:pPr>
      <w:r>
        <w:rPr>
          <w:rFonts w:hint="eastAsia" w:ascii="宋体" w:hAnsi="宋体"/>
          <w:szCs w:val="21"/>
        </w:rPr>
        <w:t>CFRC3%报价=实际成本+国内费用+出口运费+客户佣金+银行手续费+预期利润</w:t>
      </w:r>
    </w:p>
    <w:p>
      <w:pPr>
        <w:rPr>
          <w:rFonts w:hint="eastAsia" w:ascii="宋体" w:hAnsi="宋体"/>
          <w:szCs w:val="21"/>
        </w:rPr>
      </w:pPr>
      <w:r>
        <w:rPr>
          <w:rFonts w:hint="eastAsia" w:ascii="宋体" w:hAnsi="宋体"/>
          <w:szCs w:val="21"/>
        </w:rPr>
        <w:t>=79．2308+6．6833+5.2247+CFRC3%报价</w:t>
      </w:r>
      <w:r>
        <w:rPr>
          <w:rFonts w:ascii="宋体" w:hAnsi="宋体"/>
          <w:szCs w:val="21"/>
        </w:rPr>
        <w:sym w:font="Symbol" w:char="00B4"/>
      </w:r>
      <w:r>
        <w:rPr>
          <w:rFonts w:hint="eastAsia" w:ascii="宋体" w:hAnsi="宋体"/>
          <w:szCs w:val="21"/>
        </w:rPr>
        <w:t>3%+CFRC3%报价</w:t>
      </w:r>
      <w:r>
        <w:rPr>
          <w:rFonts w:ascii="宋体" w:hAnsi="宋体"/>
          <w:szCs w:val="21"/>
        </w:rPr>
        <w:sym w:font="Symbol" w:char="00B4"/>
      </w:r>
      <w:r>
        <w:rPr>
          <w:rFonts w:hint="eastAsia" w:ascii="宋体" w:hAnsi="宋体"/>
          <w:szCs w:val="21"/>
        </w:rPr>
        <w:t>0．5%+CFRC3%报价</w:t>
      </w:r>
      <w:r>
        <w:rPr>
          <w:rFonts w:ascii="宋体" w:hAnsi="宋体"/>
          <w:szCs w:val="21"/>
        </w:rPr>
        <w:sym w:font="Symbol" w:char="00B4"/>
      </w:r>
      <w:r>
        <w:rPr>
          <w:rFonts w:hint="eastAsia" w:ascii="宋体" w:hAnsi="宋体"/>
          <w:szCs w:val="21"/>
        </w:rPr>
        <w:t>10%</w:t>
      </w:r>
    </w:p>
    <w:p>
      <w:pPr>
        <w:rPr>
          <w:rFonts w:hint="eastAsia" w:ascii="宋体" w:hAnsi="宋体"/>
          <w:szCs w:val="21"/>
        </w:rPr>
      </w:pPr>
      <w:r>
        <w:rPr>
          <w:rFonts w:hint="eastAsia" w:ascii="宋体" w:hAnsi="宋体"/>
          <w:szCs w:val="21"/>
        </w:rPr>
        <w:t>CFRC3%报价=91．1388/（1</w:t>
      </w:r>
      <w:r>
        <w:rPr>
          <w:rFonts w:ascii="宋体" w:hAnsi="宋体"/>
          <w:szCs w:val="21"/>
        </w:rPr>
        <w:t>—</w:t>
      </w:r>
      <w:r>
        <w:rPr>
          <w:rFonts w:hint="eastAsia" w:ascii="宋体" w:hAnsi="宋体"/>
          <w:szCs w:val="21"/>
        </w:rPr>
        <w:t>13．5%）</w:t>
      </w:r>
    </w:p>
    <w:p>
      <w:pPr>
        <w:rPr>
          <w:rFonts w:hint="eastAsia" w:ascii="宋体" w:hAnsi="宋体"/>
          <w:szCs w:val="21"/>
        </w:rPr>
      </w:pPr>
      <w:r>
        <w:rPr>
          <w:rFonts w:hint="eastAsia" w:ascii="宋体" w:hAnsi="宋体"/>
          <w:szCs w:val="21"/>
        </w:rPr>
        <w:t xml:space="preserve">          =105．3628元</w:t>
      </w:r>
    </w:p>
    <w:p>
      <w:pPr>
        <w:rPr>
          <w:rFonts w:hint="eastAsia" w:ascii="宋体" w:hAnsi="宋体"/>
          <w:szCs w:val="21"/>
        </w:rPr>
      </w:pPr>
      <w:r>
        <w:rPr>
          <w:rFonts w:hint="eastAsia" w:ascii="宋体" w:hAnsi="宋体"/>
          <w:szCs w:val="21"/>
        </w:rPr>
        <w:t>折成美元：CFRC3%=105.3628/8.25=12．77美元/双  10分</w:t>
      </w:r>
    </w:p>
    <w:p>
      <w:pPr>
        <w:rPr>
          <w:rFonts w:ascii="宋体" w:hAnsi="宋体"/>
          <w:szCs w:val="21"/>
        </w:rPr>
      </w:pPr>
      <w:r>
        <w:rPr>
          <w:rFonts w:hint="eastAsia" w:ascii="宋体" w:hAnsi="宋体"/>
          <w:szCs w:val="21"/>
        </w:rPr>
        <w:t>（3）CIFC3%报价的核算</w:t>
      </w:r>
    </w:p>
    <w:p>
      <w:pPr>
        <w:rPr>
          <w:rFonts w:hint="eastAsia" w:ascii="宋体" w:hAnsi="宋体"/>
          <w:szCs w:val="21"/>
        </w:rPr>
      </w:pPr>
      <w:r>
        <w:rPr>
          <w:rFonts w:hint="eastAsia" w:ascii="宋体" w:hAnsi="宋体"/>
          <w:szCs w:val="21"/>
        </w:rPr>
        <w:t>CIFC3%报价=实际成本+国内费用+出口运费+客户佣金+银行手续费+出口保险费+预期利润</w:t>
      </w:r>
    </w:p>
    <w:p>
      <w:pPr>
        <w:rPr>
          <w:rFonts w:hint="eastAsia" w:ascii="宋体" w:hAnsi="宋体"/>
          <w:szCs w:val="21"/>
        </w:rPr>
      </w:pPr>
      <w:r>
        <w:rPr>
          <w:rFonts w:hint="eastAsia" w:ascii="宋体" w:hAnsi="宋体"/>
          <w:szCs w:val="21"/>
        </w:rPr>
        <w:t>=79．2308+6．6833+5.2249+CIFC3%报价</w:t>
      </w:r>
      <w:r>
        <w:rPr>
          <w:rFonts w:ascii="宋体" w:hAnsi="宋体"/>
          <w:szCs w:val="21"/>
        </w:rPr>
        <w:sym w:font="Symbol" w:char="00B4"/>
      </w:r>
      <w:r>
        <w:rPr>
          <w:rFonts w:hint="eastAsia" w:ascii="宋体" w:hAnsi="宋体"/>
          <w:szCs w:val="21"/>
        </w:rPr>
        <w:t>3%+CIFC3%报价</w:t>
      </w:r>
      <w:r>
        <w:rPr>
          <w:rFonts w:ascii="宋体" w:hAnsi="宋体"/>
          <w:szCs w:val="21"/>
        </w:rPr>
        <w:sym w:font="Symbol" w:char="00B4"/>
      </w:r>
      <w:r>
        <w:rPr>
          <w:rFonts w:hint="eastAsia" w:ascii="宋体" w:hAnsi="宋体"/>
          <w:szCs w:val="21"/>
        </w:rPr>
        <w:t>0．5%+CIFC3%报价x110%</w:t>
      </w:r>
      <w:r>
        <w:rPr>
          <w:rFonts w:ascii="宋体" w:hAnsi="宋体"/>
          <w:szCs w:val="21"/>
        </w:rPr>
        <w:sym w:font="Symbol" w:char="00B4"/>
      </w:r>
      <w:r>
        <w:rPr>
          <w:rFonts w:hint="eastAsia" w:ascii="宋体" w:hAnsi="宋体"/>
          <w:szCs w:val="21"/>
        </w:rPr>
        <w:t>0．85%+CIFC3%报价x10%</w:t>
      </w:r>
    </w:p>
    <w:p>
      <w:pPr>
        <w:rPr>
          <w:rFonts w:hint="eastAsia" w:ascii="宋体" w:hAnsi="宋体"/>
          <w:szCs w:val="21"/>
        </w:rPr>
      </w:pPr>
      <w:r>
        <w:rPr>
          <w:rFonts w:hint="eastAsia" w:ascii="宋体" w:hAnsi="宋体"/>
          <w:szCs w:val="21"/>
        </w:rPr>
        <w:t>CIFC3%报价=91．1388/（1</w:t>
      </w:r>
      <w:r>
        <w:rPr>
          <w:rFonts w:ascii="宋体" w:hAnsi="宋体"/>
          <w:szCs w:val="21"/>
        </w:rPr>
        <w:t>—</w:t>
      </w:r>
      <w:r>
        <w:rPr>
          <w:rFonts w:hint="eastAsia" w:ascii="宋体" w:hAnsi="宋体"/>
          <w:szCs w:val="21"/>
        </w:rPr>
        <w:t>0．14435）</w:t>
      </w:r>
    </w:p>
    <w:p>
      <w:pPr>
        <w:rPr>
          <w:rFonts w:hint="eastAsia" w:ascii="宋体" w:hAnsi="宋体"/>
          <w:szCs w:val="21"/>
        </w:rPr>
      </w:pPr>
      <w:r>
        <w:rPr>
          <w:rFonts w:hint="eastAsia" w:ascii="宋体" w:hAnsi="宋体"/>
          <w:szCs w:val="21"/>
        </w:rPr>
        <w:t xml:space="preserve">          =106．5079元</w:t>
      </w:r>
    </w:p>
    <w:p>
      <w:pPr>
        <w:rPr>
          <w:rFonts w:hint="eastAsia" w:ascii="宋体" w:hAnsi="宋体"/>
          <w:sz w:val="24"/>
        </w:rPr>
      </w:pPr>
      <w:r>
        <w:rPr>
          <w:rFonts w:hint="eastAsia" w:ascii="宋体" w:hAnsi="宋体"/>
          <w:szCs w:val="21"/>
        </w:rPr>
        <w:t>折成美元：CIFC3%=106.5079/8.25=12.91美元/双   10分</w:t>
      </w:r>
    </w:p>
    <w:p>
      <w:pPr>
        <w:rPr>
          <w:rFonts w:hint="eastAsia"/>
        </w:rPr>
      </w:pP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黑体简体">
    <w:altName w:val="宋体"/>
    <w:panose1 w:val="02010601030101010101"/>
    <w:charset w:val="86"/>
    <w:family w:val="auto"/>
    <w:pitch w:val="default"/>
    <w:sig w:usb0="00000001" w:usb1="080E0000" w:usb2="00000010" w:usb3="00000000" w:csb0="00040000" w:csb1="00000000"/>
  </w:font>
  <w:font w:name="方正宋一简体">
    <w:altName w:val="宋体"/>
    <w:panose1 w:val="03000509000000000000"/>
    <w:charset w:val="86"/>
    <w:family w:val="script"/>
    <w:pitch w:val="default"/>
    <w:sig w:usb0="00000001" w:usb1="080E0000" w:usb2="00000010" w:usb3="00000000" w:csb0="00040000" w:csb1="00000000"/>
  </w:font>
  <w:font w:name="华文细黑">
    <w:altName w:val="微软雅黑"/>
    <w:panose1 w:val="02010600040101010101"/>
    <w:charset w:val="86"/>
    <w:family w:val="auto"/>
    <w:pitch w:val="default"/>
    <w:sig w:usb0="00000287" w:usb1="080F0000" w:usb2="00000010" w:usb3="00000000" w:csb0="0004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hMWU2N2U5NDgyMTQwZTUzNzBjNzMxNzk0YmY5ZGIifQ=="/>
  </w:docVars>
  <w:rsids>
    <w:rsidRoot w:val="006E0E90"/>
    <w:rsid w:val="00001730"/>
    <w:rsid w:val="00013E47"/>
    <w:rsid w:val="000158D6"/>
    <w:rsid w:val="00034B9D"/>
    <w:rsid w:val="00073C56"/>
    <w:rsid w:val="000A2C05"/>
    <w:rsid w:val="000B411E"/>
    <w:rsid w:val="00112709"/>
    <w:rsid w:val="00115F0E"/>
    <w:rsid w:val="001164F1"/>
    <w:rsid w:val="001705B3"/>
    <w:rsid w:val="00176B0E"/>
    <w:rsid w:val="00193C36"/>
    <w:rsid w:val="001973A3"/>
    <w:rsid w:val="00197D93"/>
    <w:rsid w:val="001A4A7C"/>
    <w:rsid w:val="001E0F0A"/>
    <w:rsid w:val="001F00F9"/>
    <w:rsid w:val="001F7C3A"/>
    <w:rsid w:val="002146EF"/>
    <w:rsid w:val="0023142B"/>
    <w:rsid w:val="002C56FC"/>
    <w:rsid w:val="002C67BD"/>
    <w:rsid w:val="002D72D6"/>
    <w:rsid w:val="002F00BE"/>
    <w:rsid w:val="002F7E55"/>
    <w:rsid w:val="00331672"/>
    <w:rsid w:val="003440F4"/>
    <w:rsid w:val="0036743F"/>
    <w:rsid w:val="003B740B"/>
    <w:rsid w:val="003C69F2"/>
    <w:rsid w:val="003D013C"/>
    <w:rsid w:val="003D45BF"/>
    <w:rsid w:val="00400BDB"/>
    <w:rsid w:val="004614D0"/>
    <w:rsid w:val="00466E3A"/>
    <w:rsid w:val="00476595"/>
    <w:rsid w:val="004A577C"/>
    <w:rsid w:val="004A6E8A"/>
    <w:rsid w:val="004B477D"/>
    <w:rsid w:val="005027D8"/>
    <w:rsid w:val="00523A8C"/>
    <w:rsid w:val="00536B70"/>
    <w:rsid w:val="00561AE0"/>
    <w:rsid w:val="00590A7E"/>
    <w:rsid w:val="00593252"/>
    <w:rsid w:val="005968EC"/>
    <w:rsid w:val="005A7196"/>
    <w:rsid w:val="005B34CB"/>
    <w:rsid w:val="005B642F"/>
    <w:rsid w:val="005D27A5"/>
    <w:rsid w:val="00620538"/>
    <w:rsid w:val="006213B9"/>
    <w:rsid w:val="00671B47"/>
    <w:rsid w:val="00674465"/>
    <w:rsid w:val="006A5751"/>
    <w:rsid w:val="006B6899"/>
    <w:rsid w:val="006E0E90"/>
    <w:rsid w:val="006E7F24"/>
    <w:rsid w:val="006F139F"/>
    <w:rsid w:val="006F1C08"/>
    <w:rsid w:val="006F22DE"/>
    <w:rsid w:val="00716337"/>
    <w:rsid w:val="007240D3"/>
    <w:rsid w:val="00753345"/>
    <w:rsid w:val="007843C9"/>
    <w:rsid w:val="007B0FAC"/>
    <w:rsid w:val="007D5526"/>
    <w:rsid w:val="00826359"/>
    <w:rsid w:val="00842E92"/>
    <w:rsid w:val="00843F07"/>
    <w:rsid w:val="0085685E"/>
    <w:rsid w:val="00874CE5"/>
    <w:rsid w:val="00882614"/>
    <w:rsid w:val="008B3355"/>
    <w:rsid w:val="008D7272"/>
    <w:rsid w:val="00917EFE"/>
    <w:rsid w:val="00955BFD"/>
    <w:rsid w:val="0099056E"/>
    <w:rsid w:val="009935D7"/>
    <w:rsid w:val="00993BEC"/>
    <w:rsid w:val="009B5F27"/>
    <w:rsid w:val="009C732B"/>
    <w:rsid w:val="009F5785"/>
    <w:rsid w:val="00A45D6D"/>
    <w:rsid w:val="00A85582"/>
    <w:rsid w:val="00AB198F"/>
    <w:rsid w:val="00AC44F7"/>
    <w:rsid w:val="00AD471B"/>
    <w:rsid w:val="00B0541C"/>
    <w:rsid w:val="00B072E8"/>
    <w:rsid w:val="00B34A5C"/>
    <w:rsid w:val="00B7185D"/>
    <w:rsid w:val="00B80479"/>
    <w:rsid w:val="00BA26D3"/>
    <w:rsid w:val="00BB3586"/>
    <w:rsid w:val="00BC3155"/>
    <w:rsid w:val="00BC439B"/>
    <w:rsid w:val="00BF2264"/>
    <w:rsid w:val="00BF7F1F"/>
    <w:rsid w:val="00C01BAA"/>
    <w:rsid w:val="00C147F4"/>
    <w:rsid w:val="00C347E9"/>
    <w:rsid w:val="00C54821"/>
    <w:rsid w:val="00C60474"/>
    <w:rsid w:val="00C6296F"/>
    <w:rsid w:val="00C6356A"/>
    <w:rsid w:val="00C72BF6"/>
    <w:rsid w:val="00C76CEB"/>
    <w:rsid w:val="00C86034"/>
    <w:rsid w:val="00CA5A77"/>
    <w:rsid w:val="00CB14F9"/>
    <w:rsid w:val="00CB1F18"/>
    <w:rsid w:val="00D00A7E"/>
    <w:rsid w:val="00D622CA"/>
    <w:rsid w:val="00D8664A"/>
    <w:rsid w:val="00D94FD7"/>
    <w:rsid w:val="00DA2B2C"/>
    <w:rsid w:val="00E03DA8"/>
    <w:rsid w:val="00E15F83"/>
    <w:rsid w:val="00E96492"/>
    <w:rsid w:val="00E968C5"/>
    <w:rsid w:val="00EC7AF2"/>
    <w:rsid w:val="00F17975"/>
    <w:rsid w:val="00F20215"/>
    <w:rsid w:val="00F46A4A"/>
    <w:rsid w:val="00F9241D"/>
    <w:rsid w:val="00F9419B"/>
    <w:rsid w:val="00FA494F"/>
    <w:rsid w:val="00FE5E3D"/>
    <w:rsid w:val="14A43FE2"/>
    <w:rsid w:val="25463DB9"/>
    <w:rsid w:val="3B8206F8"/>
    <w:rsid w:val="61785B86"/>
    <w:rsid w:val="65ED5575"/>
    <w:rsid w:val="66E55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autoRedefin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ind w:firstLine="420"/>
      <w:jc w:val="left"/>
    </w:pPr>
    <w:rPr>
      <w:rFonts w:ascii="宋体" w:hAnsi="宋体"/>
      <w:color w:val="000000"/>
      <w:kern w:val="0"/>
      <w:szCs w:val="21"/>
    </w:rPr>
  </w:style>
  <w:style w:type="character" w:styleId="7">
    <w:name w:val="Hyperlink"/>
    <w:unhideWhenUsed/>
    <w:uiPriority w:val="99"/>
    <w:rPr>
      <w:rFonts w:ascii="Times New Roman" w:hAnsi="Times New Roman" w:eastAsia="宋体" w:cs="Times New Roman"/>
      <w:color w:val="0000FF"/>
      <w:u w:val="single"/>
    </w:rPr>
  </w:style>
  <w:style w:type="paragraph" w:customStyle="1" w:styleId="8">
    <w:name w:val="表题"/>
    <w:basedOn w:val="1"/>
    <w:uiPriority w:val="0"/>
    <w:pPr>
      <w:tabs>
        <w:tab w:val="center" w:pos="3948"/>
        <w:tab w:val="right" w:pos="6411"/>
      </w:tabs>
      <w:topLinePunct/>
      <w:snapToGrid w:val="0"/>
      <w:spacing w:before="156" w:beforeLines="50" w:after="40"/>
      <w:jc w:val="center"/>
    </w:pPr>
    <w:rPr>
      <w:rFonts w:ascii="Arial" w:hAnsi="Arial" w:eastAsia="方正黑体简体" w:cs="Arial"/>
      <w:kern w:val="24"/>
      <w:sz w:val="18"/>
    </w:rPr>
  </w:style>
  <w:style w:type="paragraph" w:customStyle="1" w:styleId="9">
    <w:name w:val="表文"/>
    <w:basedOn w:val="1"/>
    <w:uiPriority w:val="0"/>
    <w:pPr>
      <w:topLinePunct/>
      <w:snapToGrid w:val="0"/>
      <w:spacing w:before="40" w:after="40"/>
    </w:pPr>
    <w:rPr>
      <w:rFonts w:hAnsi="华文细黑" w:eastAsia="方正宋一简体"/>
      <w:kern w:val="0"/>
      <w:sz w:val="15"/>
      <w:szCs w:val="21"/>
    </w:rPr>
  </w:style>
  <w:style w:type="paragraph" w:customStyle="1" w:styleId="10">
    <w:name w:val="表头"/>
    <w:uiPriority w:val="0"/>
    <w:pPr>
      <w:snapToGrid w:val="0"/>
      <w:spacing w:before="40" w:after="40"/>
      <w:jc w:val="center"/>
    </w:pPr>
    <w:rPr>
      <w:rFonts w:ascii="Times New Roman" w:hAnsi="Times New Roman" w:eastAsia="方正黑体简体" w:cs="Times New Roman"/>
      <w:sz w:val="15"/>
      <w:lang w:val="en-US" w:eastAsia="zh-CN" w:bidi="ar-SA"/>
    </w:rPr>
  </w:style>
  <w:style w:type="character" w:customStyle="1" w:styleId="11">
    <w:name w:val="apple-converted-space"/>
    <w:basedOn w:val="6"/>
    <w:uiPriority w:val="0"/>
    <w:rPr>
      <w:rFonts w:ascii="Times New Roman" w:hAnsi="Times New Roman" w:eastAsia="宋体" w:cs="Times New Roman"/>
    </w:rPr>
  </w:style>
  <w:style w:type="paragraph" w:customStyle="1" w:styleId="12">
    <w:name w:val="样式5"/>
    <w:basedOn w:val="1"/>
    <w:next w:val="1"/>
    <w:uiPriority w:val="0"/>
    <w:pPr>
      <w:snapToGrid w:val="0"/>
      <w:spacing w:line="360" w:lineRule="auto"/>
    </w:pPr>
    <w:rPr>
      <w:rFonts w:ascii="宋体" w:hAnsi="宋体"/>
      <w:b/>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2024-05-18T14:08:22Z</dcterms:created>
  <dc:creator>Administrator</dc:creator>
  <cp:lastModifiedBy>性卤瞪频梦</cp:lastModifiedBy>
  <dcterms:modified xsi:type="dcterms:W3CDTF">2024-05-18T14:11:18Z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80D85C9E5EA7445E83153FF3CCDF0037_12</vt:lpwstr>
  </property>
</Properties>
</file>